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6736" w14:textId="77777777" w:rsidR="000135B8" w:rsidRPr="000135B8" w:rsidRDefault="000135B8" w:rsidP="000135B8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8"/>
        </w:rPr>
      </w:pPr>
      <w:r w:rsidRPr="000135B8">
        <w:rPr>
          <w:rFonts w:ascii="Arial" w:hAnsi="Arial" w:cs="Arial"/>
          <w:b/>
          <w:sz w:val="28"/>
        </w:rPr>
        <w:t>Bill’s Building Blocks</w:t>
      </w:r>
    </w:p>
    <w:p w14:paraId="5DD57733" w14:textId="098D61BB" w:rsidR="00B93111" w:rsidRPr="00B000CC" w:rsidRDefault="00E75A87" w:rsidP="00B93111">
      <w:pPr>
        <w:spacing w:after="0"/>
        <w:rPr>
          <w:rFonts w:ascii="Arial" w:hAnsi="Arial" w:cs="Arial"/>
          <w:b/>
          <w:color w:val="000000" w:themeColor="text1"/>
          <w:sz w:val="28"/>
        </w:rPr>
      </w:pPr>
      <w:r w:rsidRPr="00B000CC">
        <w:rPr>
          <w:rFonts w:ascii="Arial" w:hAnsi="Arial" w:cs="Arial"/>
          <w:b/>
          <w:color w:val="000000" w:themeColor="text1"/>
          <w:sz w:val="28"/>
        </w:rPr>
        <w:t>Change Is Hard</w:t>
      </w:r>
    </w:p>
    <w:p w14:paraId="250D9FBB" w14:textId="77777777" w:rsidR="00CD6B65" w:rsidRPr="00AC2445" w:rsidRDefault="00CD6B65" w:rsidP="00A23070">
      <w:pPr>
        <w:spacing w:after="0"/>
        <w:jc w:val="both"/>
        <w:rPr>
          <w:rFonts w:ascii="Arial" w:hAnsi="Arial" w:cs="Arial"/>
          <w:b/>
          <w:color w:val="000000" w:themeColor="text1"/>
          <w:sz w:val="18"/>
        </w:rPr>
      </w:pPr>
    </w:p>
    <w:p w14:paraId="2AB06AD6" w14:textId="538A8BD5" w:rsidR="00E75A87" w:rsidRDefault="00AF0E5E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H</w:t>
      </w:r>
      <w:r w:rsidR="00E75A87">
        <w:rPr>
          <w:rFonts w:ascii="Arial" w:hAnsi="Arial" w:cs="Arial"/>
          <w:color w:val="000000" w:themeColor="text1"/>
          <w:sz w:val="24"/>
        </w:rPr>
        <w:t>av</w:t>
      </w:r>
      <w:r>
        <w:rPr>
          <w:rFonts w:ascii="Arial" w:hAnsi="Arial" w:cs="Arial"/>
          <w:color w:val="000000" w:themeColor="text1"/>
          <w:sz w:val="24"/>
        </w:rPr>
        <w:t>ing</w:t>
      </w:r>
      <w:r w:rsidR="00E75A87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>a</w:t>
      </w:r>
      <w:r w:rsidR="00E75A87">
        <w:rPr>
          <w:rFonts w:ascii="Arial" w:hAnsi="Arial" w:cs="Arial"/>
          <w:color w:val="000000" w:themeColor="text1"/>
          <w:sz w:val="24"/>
        </w:rPr>
        <w:t xml:space="preserve"> routine</w:t>
      </w:r>
      <w:r>
        <w:rPr>
          <w:rFonts w:ascii="Arial" w:hAnsi="Arial" w:cs="Arial"/>
          <w:color w:val="000000" w:themeColor="text1"/>
          <w:sz w:val="24"/>
        </w:rPr>
        <w:t xml:space="preserve"> is healthy</w:t>
      </w:r>
      <w:r w:rsidR="00E75A87">
        <w:rPr>
          <w:rFonts w:ascii="Arial" w:hAnsi="Arial" w:cs="Arial"/>
          <w:color w:val="000000" w:themeColor="text1"/>
          <w:sz w:val="24"/>
        </w:rPr>
        <w:t xml:space="preserve">. Routine, once it is </w:t>
      </w:r>
      <w:r>
        <w:rPr>
          <w:rFonts w:ascii="Arial" w:hAnsi="Arial" w:cs="Arial"/>
          <w:color w:val="000000" w:themeColor="text1"/>
          <w:sz w:val="24"/>
        </w:rPr>
        <w:t>recognized and can be</w:t>
      </w:r>
      <w:r w:rsidR="00E75A87">
        <w:rPr>
          <w:rFonts w:ascii="Arial" w:hAnsi="Arial" w:cs="Arial"/>
          <w:color w:val="000000" w:themeColor="text1"/>
          <w:sz w:val="24"/>
        </w:rPr>
        <w:t xml:space="preserve"> put into practice, reduces </w:t>
      </w:r>
      <w:proofErr w:type="gramStart"/>
      <w:r w:rsidR="008F6109">
        <w:rPr>
          <w:rFonts w:ascii="Arial" w:hAnsi="Arial" w:cs="Arial"/>
          <w:color w:val="000000" w:themeColor="text1"/>
          <w:sz w:val="24"/>
        </w:rPr>
        <w:t>stress</w:t>
      </w:r>
      <w:proofErr w:type="gramEnd"/>
      <w:r w:rsidR="00E75A87">
        <w:rPr>
          <w:rFonts w:ascii="Arial" w:hAnsi="Arial" w:cs="Arial"/>
          <w:color w:val="000000" w:themeColor="text1"/>
          <w:sz w:val="24"/>
        </w:rPr>
        <w:t xml:space="preserve"> and helps to prioritize work. For example, while </w:t>
      </w:r>
      <w:r w:rsidR="008F6109">
        <w:rPr>
          <w:rFonts w:ascii="Arial" w:hAnsi="Arial" w:cs="Arial"/>
          <w:color w:val="000000" w:themeColor="text1"/>
          <w:sz w:val="24"/>
        </w:rPr>
        <w:t xml:space="preserve">I was </w:t>
      </w:r>
      <w:r w:rsidR="00E75A87">
        <w:rPr>
          <w:rFonts w:ascii="Arial" w:hAnsi="Arial" w:cs="Arial"/>
          <w:color w:val="000000" w:themeColor="text1"/>
          <w:sz w:val="24"/>
        </w:rPr>
        <w:t xml:space="preserve">teaching the introductory course, </w:t>
      </w:r>
      <w:r w:rsidR="00E75A87" w:rsidRPr="003631D7">
        <w:rPr>
          <w:rFonts w:ascii="Arial" w:hAnsi="Arial" w:cs="Arial"/>
          <w:i/>
          <w:iCs/>
          <w:color w:val="000000" w:themeColor="text1"/>
          <w:sz w:val="24"/>
        </w:rPr>
        <w:t>Supply Chain Management</w:t>
      </w:r>
      <w:r w:rsidR="00E75A87">
        <w:rPr>
          <w:rFonts w:ascii="Arial" w:hAnsi="Arial" w:cs="Arial"/>
          <w:color w:val="000000" w:themeColor="text1"/>
          <w:sz w:val="24"/>
        </w:rPr>
        <w:t>, to undergraduates at Rutgers Business School, some students struggled to meet the time deadlines of the course requirements. A few weeks into the course I explain</w:t>
      </w:r>
      <w:r w:rsidR="003631D7">
        <w:rPr>
          <w:rFonts w:ascii="Arial" w:hAnsi="Arial" w:cs="Arial"/>
          <w:color w:val="000000" w:themeColor="text1"/>
          <w:sz w:val="24"/>
        </w:rPr>
        <w:t>ed</w:t>
      </w:r>
      <w:r w:rsidR="00E75A87">
        <w:rPr>
          <w:rFonts w:ascii="Arial" w:hAnsi="Arial" w:cs="Arial"/>
          <w:color w:val="000000" w:themeColor="text1"/>
          <w:sz w:val="24"/>
        </w:rPr>
        <w:t xml:space="preserve"> that students needed to conceptualize the course </w:t>
      </w:r>
      <w:r w:rsidR="008F6109">
        <w:rPr>
          <w:rFonts w:ascii="Arial" w:hAnsi="Arial" w:cs="Arial"/>
          <w:color w:val="000000" w:themeColor="text1"/>
          <w:sz w:val="24"/>
        </w:rPr>
        <w:t xml:space="preserve">as three independent chunks. Each chunk covered four chapters in the textbook, had four end-of-chapter quizzes, had a homework assignment, and had an </w:t>
      </w:r>
      <w:r w:rsidR="00405D4B">
        <w:rPr>
          <w:rFonts w:ascii="Arial" w:hAnsi="Arial" w:cs="Arial"/>
          <w:color w:val="000000" w:themeColor="text1"/>
          <w:sz w:val="24"/>
        </w:rPr>
        <w:t xml:space="preserve">hourly </w:t>
      </w:r>
      <w:r w:rsidR="008F6109">
        <w:rPr>
          <w:rFonts w:ascii="Arial" w:hAnsi="Arial" w:cs="Arial"/>
          <w:color w:val="000000" w:themeColor="text1"/>
          <w:sz w:val="24"/>
        </w:rPr>
        <w:t xml:space="preserve">exam. Students could then </w:t>
      </w:r>
      <w:r w:rsidR="003631D7">
        <w:rPr>
          <w:rFonts w:ascii="Arial" w:hAnsi="Arial" w:cs="Arial"/>
          <w:color w:val="000000" w:themeColor="text1"/>
          <w:sz w:val="24"/>
        </w:rPr>
        <w:t>focus and develop a routine around</w:t>
      </w:r>
      <w:r w:rsidR="008F6109">
        <w:rPr>
          <w:rFonts w:ascii="Arial" w:hAnsi="Arial" w:cs="Arial"/>
          <w:color w:val="000000" w:themeColor="text1"/>
          <w:sz w:val="24"/>
        </w:rPr>
        <w:t xml:space="preserve"> </w:t>
      </w:r>
      <w:r w:rsidR="003631D7">
        <w:rPr>
          <w:rFonts w:ascii="Arial" w:hAnsi="Arial" w:cs="Arial"/>
          <w:color w:val="000000" w:themeColor="text1"/>
          <w:sz w:val="24"/>
        </w:rPr>
        <w:t xml:space="preserve">learning </w:t>
      </w:r>
      <w:r w:rsidR="008F6109">
        <w:rPr>
          <w:rFonts w:ascii="Arial" w:hAnsi="Arial" w:cs="Arial"/>
          <w:color w:val="000000" w:themeColor="text1"/>
          <w:sz w:val="24"/>
        </w:rPr>
        <w:t>the current third of the course and not get overwhelmed by the totality of the coursework.</w:t>
      </w:r>
      <w:r w:rsidR="00405D4B">
        <w:rPr>
          <w:rFonts w:ascii="Arial" w:hAnsi="Arial" w:cs="Arial"/>
          <w:color w:val="000000" w:themeColor="text1"/>
          <w:sz w:val="24"/>
        </w:rPr>
        <w:t xml:space="preserve"> Other courses having a midterm and final exam versus three hourly exams had to be </w:t>
      </w:r>
      <w:r>
        <w:rPr>
          <w:rFonts w:ascii="Arial" w:hAnsi="Arial" w:cs="Arial"/>
          <w:color w:val="000000" w:themeColor="text1"/>
          <w:sz w:val="24"/>
        </w:rPr>
        <w:t>approached</w:t>
      </w:r>
      <w:r w:rsidR="00405D4B">
        <w:rPr>
          <w:rFonts w:ascii="Arial" w:hAnsi="Arial" w:cs="Arial"/>
          <w:color w:val="000000" w:themeColor="text1"/>
          <w:sz w:val="24"/>
        </w:rPr>
        <w:t xml:space="preserve"> differently.</w:t>
      </w:r>
    </w:p>
    <w:p w14:paraId="7DE52141" w14:textId="77777777" w:rsidR="00E75A87" w:rsidRDefault="00E75A87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4DB123FA" w14:textId="004137DD" w:rsidR="005C5564" w:rsidRDefault="00AF0E5E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But a</w:t>
      </w:r>
      <w:r w:rsidR="00405D4B">
        <w:rPr>
          <w:rFonts w:ascii="Arial" w:hAnsi="Arial" w:cs="Arial"/>
          <w:color w:val="000000" w:themeColor="text1"/>
          <w:sz w:val="24"/>
        </w:rPr>
        <w:t xml:space="preserve"> change in routine is hard. </w:t>
      </w:r>
      <w:r>
        <w:rPr>
          <w:rFonts w:ascii="Arial" w:hAnsi="Arial" w:cs="Arial"/>
          <w:color w:val="000000" w:themeColor="text1"/>
          <w:sz w:val="24"/>
        </w:rPr>
        <w:t xml:space="preserve">It disturbs the status quote </w:t>
      </w:r>
      <w:r w:rsidR="00623EE8">
        <w:rPr>
          <w:rFonts w:ascii="Arial" w:hAnsi="Arial" w:cs="Arial"/>
          <w:color w:val="000000" w:themeColor="text1"/>
          <w:sz w:val="24"/>
        </w:rPr>
        <w:t>sometime</w:t>
      </w:r>
      <w:r w:rsidR="00336044">
        <w:rPr>
          <w:rFonts w:ascii="Arial" w:hAnsi="Arial" w:cs="Arial"/>
          <w:color w:val="000000" w:themeColor="text1"/>
          <w:sz w:val="24"/>
        </w:rPr>
        <w:t>s</w:t>
      </w:r>
      <w:r w:rsidR="00623EE8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causing great </w:t>
      </w:r>
      <w:r w:rsidR="003631D7">
        <w:rPr>
          <w:rFonts w:ascii="Arial" w:hAnsi="Arial" w:cs="Arial"/>
          <w:color w:val="000000" w:themeColor="text1"/>
          <w:sz w:val="24"/>
        </w:rPr>
        <w:t xml:space="preserve">internal </w:t>
      </w:r>
      <w:r>
        <w:rPr>
          <w:rFonts w:ascii="Arial" w:hAnsi="Arial" w:cs="Arial"/>
          <w:color w:val="000000" w:themeColor="text1"/>
          <w:sz w:val="24"/>
        </w:rPr>
        <w:t>stress</w:t>
      </w:r>
      <w:r w:rsidR="00623EE8">
        <w:rPr>
          <w:rFonts w:ascii="Arial" w:hAnsi="Arial" w:cs="Arial"/>
          <w:color w:val="000000" w:themeColor="text1"/>
          <w:sz w:val="24"/>
        </w:rPr>
        <w:t xml:space="preserve"> and </w:t>
      </w:r>
      <w:r w:rsidR="003631D7">
        <w:rPr>
          <w:rFonts w:ascii="Arial" w:hAnsi="Arial" w:cs="Arial"/>
          <w:color w:val="000000" w:themeColor="text1"/>
          <w:sz w:val="24"/>
        </w:rPr>
        <w:t xml:space="preserve">organizational </w:t>
      </w:r>
      <w:r w:rsidR="00623EE8">
        <w:rPr>
          <w:rFonts w:ascii="Arial" w:hAnsi="Arial" w:cs="Arial"/>
          <w:color w:val="000000" w:themeColor="text1"/>
          <w:sz w:val="24"/>
        </w:rPr>
        <w:t>inefficiency while people debate the change</w:t>
      </w:r>
      <w:r>
        <w:rPr>
          <w:rFonts w:ascii="Arial" w:hAnsi="Arial" w:cs="Arial"/>
          <w:color w:val="000000" w:themeColor="text1"/>
          <w:sz w:val="24"/>
        </w:rPr>
        <w:t xml:space="preserve">. </w:t>
      </w:r>
      <w:r w:rsidR="004041FE">
        <w:rPr>
          <w:rFonts w:ascii="Arial" w:hAnsi="Arial" w:cs="Arial"/>
          <w:color w:val="000000" w:themeColor="text1"/>
          <w:sz w:val="24"/>
        </w:rPr>
        <w:t>There is both the change that you initiate and the change that gets imposed upon you.</w:t>
      </w:r>
      <w:r>
        <w:rPr>
          <w:rFonts w:ascii="Arial" w:hAnsi="Arial" w:cs="Arial"/>
          <w:color w:val="000000" w:themeColor="text1"/>
          <w:sz w:val="24"/>
        </w:rPr>
        <w:t xml:space="preserve"> The timing of a change may be like a knife’s edge</w:t>
      </w:r>
      <w:r w:rsidR="00623EE8">
        <w:rPr>
          <w:rFonts w:ascii="Arial" w:hAnsi="Arial" w:cs="Arial"/>
          <w:color w:val="000000" w:themeColor="text1"/>
          <w:sz w:val="24"/>
        </w:rPr>
        <w:t>,</w:t>
      </w:r>
      <w:r>
        <w:rPr>
          <w:rFonts w:ascii="Arial" w:hAnsi="Arial" w:cs="Arial"/>
          <w:color w:val="000000" w:themeColor="text1"/>
          <w:sz w:val="24"/>
        </w:rPr>
        <w:t xml:space="preserve"> or it may be slow and subtle. Supply chains change all the time. Trading partner relationships change, product supply changes, </w:t>
      </w:r>
      <w:r w:rsidR="00623EE8">
        <w:rPr>
          <w:rFonts w:ascii="Arial" w:hAnsi="Arial" w:cs="Arial"/>
          <w:color w:val="000000" w:themeColor="text1"/>
          <w:sz w:val="24"/>
        </w:rPr>
        <w:t xml:space="preserve">processes change, </w:t>
      </w:r>
      <w:r>
        <w:rPr>
          <w:rFonts w:ascii="Arial" w:hAnsi="Arial" w:cs="Arial"/>
          <w:color w:val="000000" w:themeColor="text1"/>
          <w:sz w:val="24"/>
        </w:rPr>
        <w:t>market demand changes, delivery requirements change, available cash changes, and so forth.</w:t>
      </w:r>
      <w:r w:rsidR="003631D7">
        <w:rPr>
          <w:rFonts w:ascii="Arial" w:hAnsi="Arial" w:cs="Arial"/>
          <w:color w:val="000000" w:themeColor="text1"/>
          <w:sz w:val="24"/>
        </w:rPr>
        <w:t xml:space="preserve"> Change is a constant in supply chain management.</w:t>
      </w:r>
    </w:p>
    <w:p w14:paraId="5C74A1A7" w14:textId="77777777" w:rsidR="0002715D" w:rsidRDefault="0002715D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1C5EB3BC" w14:textId="78421AEF" w:rsidR="00336044" w:rsidRDefault="00336044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To make change stick there must be a clear vision of the future state and a compelling reason to make the change. </w:t>
      </w:r>
      <w:r w:rsidR="00EA6E43">
        <w:rPr>
          <w:rFonts w:ascii="Arial" w:hAnsi="Arial" w:cs="Arial"/>
          <w:color w:val="000000" w:themeColor="text1"/>
          <w:sz w:val="24"/>
        </w:rPr>
        <w:t xml:space="preserve">Its net benefit must be real. </w:t>
      </w:r>
      <w:r>
        <w:rPr>
          <w:rFonts w:ascii="Arial" w:hAnsi="Arial" w:cs="Arial"/>
          <w:color w:val="000000" w:themeColor="text1"/>
          <w:sz w:val="24"/>
        </w:rPr>
        <w:t xml:space="preserve">The change must be ethical </w:t>
      </w:r>
      <w:r w:rsidR="00EA6E43">
        <w:rPr>
          <w:rFonts w:ascii="Arial" w:hAnsi="Arial" w:cs="Arial"/>
          <w:color w:val="000000" w:themeColor="text1"/>
          <w:sz w:val="24"/>
        </w:rPr>
        <w:t>with a good fit to the business culture.</w:t>
      </w:r>
      <w:r>
        <w:rPr>
          <w:rFonts w:ascii="Arial" w:hAnsi="Arial" w:cs="Arial"/>
          <w:color w:val="000000" w:themeColor="text1"/>
          <w:sz w:val="24"/>
        </w:rPr>
        <w:t xml:space="preserve"> The real and perceived personal cost of the change must be calculated and communicated. Valuable time must be allotted for </w:t>
      </w:r>
      <w:r w:rsidR="00EA6E43">
        <w:rPr>
          <w:rFonts w:ascii="Arial" w:hAnsi="Arial" w:cs="Arial"/>
          <w:color w:val="000000" w:themeColor="text1"/>
          <w:sz w:val="24"/>
        </w:rPr>
        <w:t>public discussion of the change. The intended change must be disclosed to all those impacted before being executed.</w:t>
      </w:r>
    </w:p>
    <w:p w14:paraId="717D44DF" w14:textId="77777777" w:rsidR="00B000CC" w:rsidRDefault="00B000CC" w:rsidP="00EC2E8B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764FFA77" w14:textId="7E66B904" w:rsidR="00E86276" w:rsidRDefault="00E86276" w:rsidP="00E86276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Not only is change hard, but it is also hard to keep. This is the people side, the soft side, of supply chain management. A typical case in point goes like this. A new hire is shadowing a long-term employee learning the ropes. The older employee instructs the new employee with, “Here let me show you the way we used to do it, and I personally think this old way is better. But management wants us to do it their new way.” </w:t>
      </w:r>
    </w:p>
    <w:p w14:paraId="7451845E" w14:textId="77777777" w:rsidR="00E86276" w:rsidRDefault="00E86276" w:rsidP="00EC2E8B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6768A5A2" w14:textId="22F1D6BA" w:rsidR="005D228E" w:rsidRDefault="00B000CC" w:rsidP="00B000CC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Such statements and actions erode the investment and make the change much harder.</w:t>
      </w:r>
    </w:p>
    <w:p w14:paraId="34A7186F" w14:textId="6B3ADEDE" w:rsidR="0066422A" w:rsidRPr="00F27416" w:rsidRDefault="0066422A" w:rsidP="006642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©2</w:t>
      </w:r>
      <w:r w:rsidRPr="004259C3">
        <w:rPr>
          <w:rFonts w:ascii="Arial" w:hAnsi="Arial" w:cs="Arial"/>
          <w:color w:val="000000" w:themeColor="text1"/>
        </w:rPr>
        <w:t>0</w:t>
      </w:r>
      <w:r w:rsidR="00C23EC8">
        <w:rPr>
          <w:rFonts w:ascii="Arial" w:hAnsi="Arial" w:cs="Arial"/>
          <w:color w:val="000000" w:themeColor="text1"/>
        </w:rPr>
        <w:t>2</w:t>
      </w:r>
      <w:r w:rsidR="006A594C">
        <w:rPr>
          <w:rFonts w:ascii="Arial" w:hAnsi="Arial" w:cs="Arial"/>
          <w:color w:val="000000" w:themeColor="text1"/>
        </w:rPr>
        <w:t>3</w:t>
      </w:r>
      <w:r w:rsidRPr="004259C3">
        <w:rPr>
          <w:rFonts w:ascii="Arial" w:hAnsi="Arial" w:cs="Arial"/>
          <w:color w:val="000000" w:themeColor="text1"/>
        </w:rPr>
        <w:t xml:space="preserve"> William </w:t>
      </w:r>
      <w:r w:rsidRPr="001D40E8">
        <w:rPr>
          <w:rFonts w:ascii="Arial" w:hAnsi="Arial" w:cs="Arial"/>
        </w:rPr>
        <w:t>T. Walker, CFPIM,</w:t>
      </w:r>
      <w:r>
        <w:rPr>
          <w:rFonts w:ascii="Arial" w:hAnsi="Arial" w:cs="Arial"/>
        </w:rPr>
        <w:t xml:space="preserve"> CSCP-F, CLTD-F, CIRM has 42 years</w:t>
      </w:r>
      <w:r w:rsidRPr="001D40E8">
        <w:rPr>
          <w:rFonts w:ascii="Arial" w:hAnsi="Arial" w:cs="Arial"/>
        </w:rPr>
        <w:t xml:space="preserve"> practitioner experience</w:t>
      </w:r>
      <w:r w:rsidR="00141740">
        <w:rPr>
          <w:rFonts w:ascii="Arial" w:hAnsi="Arial" w:cs="Arial"/>
        </w:rPr>
        <w:t xml:space="preserve"> mostly with Hewlett-Packard, </w:t>
      </w:r>
      <w:r w:rsidRPr="001D40E8">
        <w:rPr>
          <w:rFonts w:ascii="Arial" w:hAnsi="Arial" w:cs="Arial"/>
        </w:rPr>
        <w:t xml:space="preserve">authored </w:t>
      </w:r>
      <w:r w:rsidRPr="001D40E8">
        <w:rPr>
          <w:rFonts w:ascii="Arial" w:hAnsi="Arial" w:cs="Arial"/>
          <w:i/>
        </w:rPr>
        <w:t xml:space="preserve">Supply Chain Construction </w:t>
      </w:r>
      <w:r w:rsidRPr="001D40E8">
        <w:rPr>
          <w:rFonts w:ascii="Arial" w:hAnsi="Arial" w:cs="Arial"/>
        </w:rPr>
        <w:t xml:space="preserve">and </w:t>
      </w:r>
      <w:r w:rsidRPr="001D40E8">
        <w:rPr>
          <w:rFonts w:ascii="Arial" w:hAnsi="Arial" w:cs="Arial"/>
          <w:i/>
        </w:rPr>
        <w:t>Supply Chain Architecture</w:t>
      </w:r>
      <w:r>
        <w:rPr>
          <w:rFonts w:ascii="Arial" w:hAnsi="Arial" w:cs="Arial"/>
        </w:rPr>
        <w:t xml:space="preserve">, and </w:t>
      </w:r>
      <w:r w:rsidRPr="001D40E8">
        <w:rPr>
          <w:rFonts w:ascii="Arial" w:hAnsi="Arial" w:cs="Arial"/>
        </w:rPr>
        <w:t>teaches Supply Cha</w:t>
      </w:r>
      <w:r>
        <w:rPr>
          <w:rFonts w:ascii="Arial" w:hAnsi="Arial" w:cs="Arial"/>
        </w:rPr>
        <w:t>in Engineering at NYU Tandon</w:t>
      </w:r>
      <w:r w:rsidR="00453351">
        <w:rPr>
          <w:rFonts w:ascii="Arial" w:hAnsi="Arial" w:cs="Arial"/>
        </w:rPr>
        <w:t xml:space="preserve"> in Brooklyn</w:t>
      </w:r>
      <w:r>
        <w:rPr>
          <w:rFonts w:ascii="Arial" w:hAnsi="Arial" w:cs="Arial"/>
        </w:rPr>
        <w:t xml:space="preserve">. He is a </w:t>
      </w:r>
      <w:r w:rsidR="00C23EC8">
        <w:rPr>
          <w:rFonts w:ascii="Arial" w:hAnsi="Arial" w:cs="Arial"/>
        </w:rPr>
        <w:t>40</w:t>
      </w:r>
      <w:r w:rsidR="008A6C4B">
        <w:rPr>
          <w:rFonts w:ascii="Arial" w:hAnsi="Arial" w:cs="Arial"/>
        </w:rPr>
        <w:t>+</w:t>
      </w:r>
      <w:r>
        <w:rPr>
          <w:rFonts w:ascii="Arial" w:hAnsi="Arial" w:cs="Arial"/>
        </w:rPr>
        <w:t>year ASCM</w:t>
      </w:r>
      <w:r w:rsidRPr="001D40E8">
        <w:rPr>
          <w:rFonts w:ascii="Arial" w:hAnsi="Arial" w:cs="Arial"/>
        </w:rPr>
        <w:t xml:space="preserve"> member and APICS E&amp;R </w:t>
      </w:r>
      <w:r>
        <w:rPr>
          <w:rFonts w:ascii="Arial" w:hAnsi="Arial" w:cs="Arial"/>
        </w:rPr>
        <w:t>Foundation past president. email</w:t>
      </w:r>
      <w:r w:rsidRPr="001D40E8">
        <w:rPr>
          <w:rFonts w:ascii="Arial" w:hAnsi="Arial" w:cs="Arial"/>
        </w:rPr>
        <w:t xml:space="preserve">: </w:t>
      </w:r>
      <w:r w:rsidRPr="00FC3CDB">
        <w:rPr>
          <w:rFonts w:ascii="Arial" w:hAnsi="Arial" w:cs="Arial"/>
        </w:rPr>
        <w:t>wt_walker@verizon.net</w:t>
      </w:r>
    </w:p>
    <w:sectPr w:rsidR="0066422A" w:rsidRPr="00F2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2E0"/>
    <w:multiLevelType w:val="hybridMultilevel"/>
    <w:tmpl w:val="7E60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99A"/>
    <w:multiLevelType w:val="hybridMultilevel"/>
    <w:tmpl w:val="A2A637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32E5E"/>
    <w:multiLevelType w:val="hybridMultilevel"/>
    <w:tmpl w:val="F1EEC1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5504A"/>
    <w:multiLevelType w:val="hybridMultilevel"/>
    <w:tmpl w:val="CAC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49A3"/>
    <w:multiLevelType w:val="hybridMultilevel"/>
    <w:tmpl w:val="78920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6DC2"/>
    <w:multiLevelType w:val="hybridMultilevel"/>
    <w:tmpl w:val="F8B0F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9113E"/>
    <w:multiLevelType w:val="hybridMultilevel"/>
    <w:tmpl w:val="78666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6689"/>
    <w:multiLevelType w:val="hybridMultilevel"/>
    <w:tmpl w:val="B02C1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E63301"/>
    <w:multiLevelType w:val="hybridMultilevel"/>
    <w:tmpl w:val="BF4EAC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C6937"/>
    <w:multiLevelType w:val="hybridMultilevel"/>
    <w:tmpl w:val="8428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71FD5"/>
    <w:multiLevelType w:val="hybridMultilevel"/>
    <w:tmpl w:val="F24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4951"/>
    <w:multiLevelType w:val="hybridMultilevel"/>
    <w:tmpl w:val="DB16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4213"/>
    <w:multiLevelType w:val="hybridMultilevel"/>
    <w:tmpl w:val="36DA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57397">
    <w:abstractNumId w:val="11"/>
  </w:num>
  <w:num w:numId="2" w16cid:durableId="1669550560">
    <w:abstractNumId w:val="9"/>
  </w:num>
  <w:num w:numId="3" w16cid:durableId="92405873">
    <w:abstractNumId w:val="4"/>
  </w:num>
  <w:num w:numId="4" w16cid:durableId="1906910873">
    <w:abstractNumId w:val="6"/>
  </w:num>
  <w:num w:numId="5" w16cid:durableId="964191088">
    <w:abstractNumId w:val="5"/>
  </w:num>
  <w:num w:numId="6" w16cid:durableId="1632438607">
    <w:abstractNumId w:val="2"/>
  </w:num>
  <w:num w:numId="7" w16cid:durableId="1349483824">
    <w:abstractNumId w:val="1"/>
  </w:num>
  <w:num w:numId="8" w16cid:durableId="1266156818">
    <w:abstractNumId w:val="8"/>
  </w:num>
  <w:num w:numId="9" w16cid:durableId="1152217656">
    <w:abstractNumId w:val="7"/>
  </w:num>
  <w:num w:numId="10" w16cid:durableId="1835802246">
    <w:abstractNumId w:val="12"/>
  </w:num>
  <w:num w:numId="11" w16cid:durableId="1071853760">
    <w:abstractNumId w:val="3"/>
  </w:num>
  <w:num w:numId="12" w16cid:durableId="803812116">
    <w:abstractNumId w:val="0"/>
  </w:num>
  <w:num w:numId="13" w16cid:durableId="2080711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B8"/>
    <w:rsid w:val="00004738"/>
    <w:rsid w:val="0000615A"/>
    <w:rsid w:val="00006B0D"/>
    <w:rsid w:val="000135B8"/>
    <w:rsid w:val="00024473"/>
    <w:rsid w:val="0002715D"/>
    <w:rsid w:val="00036A05"/>
    <w:rsid w:val="0004124F"/>
    <w:rsid w:val="00046C59"/>
    <w:rsid w:val="000479DF"/>
    <w:rsid w:val="0005489F"/>
    <w:rsid w:val="000558CA"/>
    <w:rsid w:val="000615B1"/>
    <w:rsid w:val="000625F6"/>
    <w:rsid w:val="000637E3"/>
    <w:rsid w:val="00064EC9"/>
    <w:rsid w:val="000656E9"/>
    <w:rsid w:val="00067C6B"/>
    <w:rsid w:val="00081109"/>
    <w:rsid w:val="00094C24"/>
    <w:rsid w:val="00095513"/>
    <w:rsid w:val="000A2A90"/>
    <w:rsid w:val="000A36A9"/>
    <w:rsid w:val="000B42AE"/>
    <w:rsid w:val="000C1E07"/>
    <w:rsid w:val="000D0F2E"/>
    <w:rsid w:val="000D1B39"/>
    <w:rsid w:val="000D2ADA"/>
    <w:rsid w:val="000D31AC"/>
    <w:rsid w:val="000D67EF"/>
    <w:rsid w:val="000E0CC7"/>
    <w:rsid w:val="000E5899"/>
    <w:rsid w:val="000E5995"/>
    <w:rsid w:val="000F2143"/>
    <w:rsid w:val="000F2779"/>
    <w:rsid w:val="000F3A4A"/>
    <w:rsid w:val="000F7D0A"/>
    <w:rsid w:val="00102A7A"/>
    <w:rsid w:val="0010456D"/>
    <w:rsid w:val="00122EA3"/>
    <w:rsid w:val="001243D8"/>
    <w:rsid w:val="0012490E"/>
    <w:rsid w:val="001302E3"/>
    <w:rsid w:val="00130BAA"/>
    <w:rsid w:val="0013458C"/>
    <w:rsid w:val="00136C5E"/>
    <w:rsid w:val="00140F1E"/>
    <w:rsid w:val="00141740"/>
    <w:rsid w:val="00145788"/>
    <w:rsid w:val="001540E6"/>
    <w:rsid w:val="00155455"/>
    <w:rsid w:val="001571BA"/>
    <w:rsid w:val="00160813"/>
    <w:rsid w:val="00180883"/>
    <w:rsid w:val="00190774"/>
    <w:rsid w:val="001A2659"/>
    <w:rsid w:val="001A3F75"/>
    <w:rsid w:val="001B2D79"/>
    <w:rsid w:val="001B38B0"/>
    <w:rsid w:val="001C4EB4"/>
    <w:rsid w:val="001C6249"/>
    <w:rsid w:val="001D40E8"/>
    <w:rsid w:val="001D4E48"/>
    <w:rsid w:val="001D6BF0"/>
    <w:rsid w:val="001E1D01"/>
    <w:rsid w:val="001E5EEC"/>
    <w:rsid w:val="001F637A"/>
    <w:rsid w:val="00202622"/>
    <w:rsid w:val="0020522A"/>
    <w:rsid w:val="00205CE2"/>
    <w:rsid w:val="002138B4"/>
    <w:rsid w:val="00222CA6"/>
    <w:rsid w:val="00223198"/>
    <w:rsid w:val="00223B33"/>
    <w:rsid w:val="00240C15"/>
    <w:rsid w:val="00241F98"/>
    <w:rsid w:val="002441D6"/>
    <w:rsid w:val="00261354"/>
    <w:rsid w:val="00271681"/>
    <w:rsid w:val="002740F1"/>
    <w:rsid w:val="00282040"/>
    <w:rsid w:val="002859B8"/>
    <w:rsid w:val="0028721E"/>
    <w:rsid w:val="00292E81"/>
    <w:rsid w:val="00297BCB"/>
    <w:rsid w:val="002A315A"/>
    <w:rsid w:val="002A5457"/>
    <w:rsid w:val="002B2797"/>
    <w:rsid w:val="002B666F"/>
    <w:rsid w:val="002D1025"/>
    <w:rsid w:val="002D7B2B"/>
    <w:rsid w:val="002E58DC"/>
    <w:rsid w:val="002E651D"/>
    <w:rsid w:val="002E67AC"/>
    <w:rsid w:val="002F07C0"/>
    <w:rsid w:val="002F0B2D"/>
    <w:rsid w:val="002F2AA3"/>
    <w:rsid w:val="002F2B67"/>
    <w:rsid w:val="002F3160"/>
    <w:rsid w:val="002F388B"/>
    <w:rsid w:val="00306EC3"/>
    <w:rsid w:val="003124E5"/>
    <w:rsid w:val="00332CB6"/>
    <w:rsid w:val="0033502C"/>
    <w:rsid w:val="0033520C"/>
    <w:rsid w:val="00335E11"/>
    <w:rsid w:val="00335E9E"/>
    <w:rsid w:val="00336044"/>
    <w:rsid w:val="003436BA"/>
    <w:rsid w:val="00354423"/>
    <w:rsid w:val="003579A9"/>
    <w:rsid w:val="003631D7"/>
    <w:rsid w:val="003652FD"/>
    <w:rsid w:val="00376FF4"/>
    <w:rsid w:val="00381279"/>
    <w:rsid w:val="003852E1"/>
    <w:rsid w:val="00390955"/>
    <w:rsid w:val="0039205A"/>
    <w:rsid w:val="003924AD"/>
    <w:rsid w:val="00394FD4"/>
    <w:rsid w:val="00395480"/>
    <w:rsid w:val="00396FF6"/>
    <w:rsid w:val="003A2B3D"/>
    <w:rsid w:val="003A38B9"/>
    <w:rsid w:val="003B01C1"/>
    <w:rsid w:val="003B6496"/>
    <w:rsid w:val="003B7804"/>
    <w:rsid w:val="003C072B"/>
    <w:rsid w:val="003C1FB1"/>
    <w:rsid w:val="003C443B"/>
    <w:rsid w:val="003C6051"/>
    <w:rsid w:val="003D6544"/>
    <w:rsid w:val="003E1F16"/>
    <w:rsid w:val="003F1CC4"/>
    <w:rsid w:val="003F71A7"/>
    <w:rsid w:val="004018CD"/>
    <w:rsid w:val="004041FE"/>
    <w:rsid w:val="00405D4B"/>
    <w:rsid w:val="0041617C"/>
    <w:rsid w:val="00420AEB"/>
    <w:rsid w:val="004259C3"/>
    <w:rsid w:val="00434B63"/>
    <w:rsid w:val="00446922"/>
    <w:rsid w:val="00450501"/>
    <w:rsid w:val="00453351"/>
    <w:rsid w:val="004627F9"/>
    <w:rsid w:val="00476C94"/>
    <w:rsid w:val="00490D99"/>
    <w:rsid w:val="00494692"/>
    <w:rsid w:val="004A02CA"/>
    <w:rsid w:val="004A4F99"/>
    <w:rsid w:val="004A78C4"/>
    <w:rsid w:val="004B4C5B"/>
    <w:rsid w:val="004B54B1"/>
    <w:rsid w:val="004B5581"/>
    <w:rsid w:val="004C2724"/>
    <w:rsid w:val="004C2ED8"/>
    <w:rsid w:val="004D24D2"/>
    <w:rsid w:val="004D28C1"/>
    <w:rsid w:val="004D57DA"/>
    <w:rsid w:val="004E158D"/>
    <w:rsid w:val="004E3CFA"/>
    <w:rsid w:val="004E5A5D"/>
    <w:rsid w:val="004E6B16"/>
    <w:rsid w:val="004E7A68"/>
    <w:rsid w:val="00506C05"/>
    <w:rsid w:val="005163CB"/>
    <w:rsid w:val="005275D6"/>
    <w:rsid w:val="00533118"/>
    <w:rsid w:val="00535219"/>
    <w:rsid w:val="005413FB"/>
    <w:rsid w:val="0054520D"/>
    <w:rsid w:val="005453CC"/>
    <w:rsid w:val="00552412"/>
    <w:rsid w:val="005527DA"/>
    <w:rsid w:val="00557820"/>
    <w:rsid w:val="00562E8E"/>
    <w:rsid w:val="005671C1"/>
    <w:rsid w:val="005741D7"/>
    <w:rsid w:val="00574EE1"/>
    <w:rsid w:val="00593AD8"/>
    <w:rsid w:val="00594364"/>
    <w:rsid w:val="00596F71"/>
    <w:rsid w:val="005A0FCB"/>
    <w:rsid w:val="005B1AFE"/>
    <w:rsid w:val="005C5564"/>
    <w:rsid w:val="005D179F"/>
    <w:rsid w:val="005D228E"/>
    <w:rsid w:val="005E24C1"/>
    <w:rsid w:val="005E6339"/>
    <w:rsid w:val="005F3218"/>
    <w:rsid w:val="005F7FBC"/>
    <w:rsid w:val="00603DBD"/>
    <w:rsid w:val="00611731"/>
    <w:rsid w:val="00614B37"/>
    <w:rsid w:val="00615203"/>
    <w:rsid w:val="006209C5"/>
    <w:rsid w:val="00623EE8"/>
    <w:rsid w:val="00626F82"/>
    <w:rsid w:val="0062796E"/>
    <w:rsid w:val="00633245"/>
    <w:rsid w:val="00646749"/>
    <w:rsid w:val="00650D31"/>
    <w:rsid w:val="00651346"/>
    <w:rsid w:val="00652906"/>
    <w:rsid w:val="0065346E"/>
    <w:rsid w:val="0066422A"/>
    <w:rsid w:val="00666B75"/>
    <w:rsid w:val="00676591"/>
    <w:rsid w:val="006835C5"/>
    <w:rsid w:val="00692158"/>
    <w:rsid w:val="00695241"/>
    <w:rsid w:val="006A0A9E"/>
    <w:rsid w:val="006A594C"/>
    <w:rsid w:val="006A75CF"/>
    <w:rsid w:val="006C635E"/>
    <w:rsid w:val="006D0577"/>
    <w:rsid w:val="006D73C2"/>
    <w:rsid w:val="006F350B"/>
    <w:rsid w:val="006F4A7E"/>
    <w:rsid w:val="00700687"/>
    <w:rsid w:val="007275CB"/>
    <w:rsid w:val="00752E9B"/>
    <w:rsid w:val="00753F73"/>
    <w:rsid w:val="00756F4A"/>
    <w:rsid w:val="0075760D"/>
    <w:rsid w:val="00765615"/>
    <w:rsid w:val="0078005F"/>
    <w:rsid w:val="007850C5"/>
    <w:rsid w:val="0079092D"/>
    <w:rsid w:val="00794685"/>
    <w:rsid w:val="007A034F"/>
    <w:rsid w:val="007A15E3"/>
    <w:rsid w:val="007A3BA8"/>
    <w:rsid w:val="007B1CF7"/>
    <w:rsid w:val="007B7AB4"/>
    <w:rsid w:val="007C37FF"/>
    <w:rsid w:val="007D08E2"/>
    <w:rsid w:val="007D3FDD"/>
    <w:rsid w:val="007E37A6"/>
    <w:rsid w:val="008006EC"/>
    <w:rsid w:val="00803723"/>
    <w:rsid w:val="00803DD1"/>
    <w:rsid w:val="0081296F"/>
    <w:rsid w:val="008153A2"/>
    <w:rsid w:val="008170DB"/>
    <w:rsid w:val="0082158C"/>
    <w:rsid w:val="008273BB"/>
    <w:rsid w:val="00837463"/>
    <w:rsid w:val="0083760B"/>
    <w:rsid w:val="0084224F"/>
    <w:rsid w:val="00843D5B"/>
    <w:rsid w:val="00845674"/>
    <w:rsid w:val="00845DC2"/>
    <w:rsid w:val="008746FE"/>
    <w:rsid w:val="008763F7"/>
    <w:rsid w:val="0087659F"/>
    <w:rsid w:val="0089414F"/>
    <w:rsid w:val="00896FD1"/>
    <w:rsid w:val="008A1DA0"/>
    <w:rsid w:val="008A6C4B"/>
    <w:rsid w:val="008A6EED"/>
    <w:rsid w:val="008A7B57"/>
    <w:rsid w:val="008C4DF3"/>
    <w:rsid w:val="008D4E39"/>
    <w:rsid w:val="008E2870"/>
    <w:rsid w:val="008E6507"/>
    <w:rsid w:val="008E76B7"/>
    <w:rsid w:val="008F2D83"/>
    <w:rsid w:val="008F6109"/>
    <w:rsid w:val="00900EB0"/>
    <w:rsid w:val="00901984"/>
    <w:rsid w:val="0092644B"/>
    <w:rsid w:val="009349C0"/>
    <w:rsid w:val="00937556"/>
    <w:rsid w:val="0094417B"/>
    <w:rsid w:val="009474D8"/>
    <w:rsid w:val="00951458"/>
    <w:rsid w:val="00953ACB"/>
    <w:rsid w:val="0095568C"/>
    <w:rsid w:val="00960503"/>
    <w:rsid w:val="00961C73"/>
    <w:rsid w:val="00965968"/>
    <w:rsid w:val="00983C1F"/>
    <w:rsid w:val="0099026F"/>
    <w:rsid w:val="009946AF"/>
    <w:rsid w:val="00994703"/>
    <w:rsid w:val="009968F9"/>
    <w:rsid w:val="00997A6B"/>
    <w:rsid w:val="009A7C2F"/>
    <w:rsid w:val="009B03C9"/>
    <w:rsid w:val="009B325C"/>
    <w:rsid w:val="009B3FE3"/>
    <w:rsid w:val="009C3B5A"/>
    <w:rsid w:val="009C7053"/>
    <w:rsid w:val="009D5D81"/>
    <w:rsid w:val="009E09E1"/>
    <w:rsid w:val="009E0F1F"/>
    <w:rsid w:val="009F181C"/>
    <w:rsid w:val="00A06623"/>
    <w:rsid w:val="00A079EB"/>
    <w:rsid w:val="00A10D98"/>
    <w:rsid w:val="00A11463"/>
    <w:rsid w:val="00A23070"/>
    <w:rsid w:val="00A30EA4"/>
    <w:rsid w:val="00A36A2E"/>
    <w:rsid w:val="00A371A3"/>
    <w:rsid w:val="00A5029D"/>
    <w:rsid w:val="00A56EA7"/>
    <w:rsid w:val="00A6052C"/>
    <w:rsid w:val="00AA5B38"/>
    <w:rsid w:val="00AB01B1"/>
    <w:rsid w:val="00AB2B08"/>
    <w:rsid w:val="00AB6699"/>
    <w:rsid w:val="00AC2445"/>
    <w:rsid w:val="00AD55DD"/>
    <w:rsid w:val="00AF0E5E"/>
    <w:rsid w:val="00AF593D"/>
    <w:rsid w:val="00AF70E6"/>
    <w:rsid w:val="00B000CC"/>
    <w:rsid w:val="00B220B4"/>
    <w:rsid w:val="00B253D1"/>
    <w:rsid w:val="00B307B7"/>
    <w:rsid w:val="00B31CB1"/>
    <w:rsid w:val="00B40D1C"/>
    <w:rsid w:val="00B47507"/>
    <w:rsid w:val="00B512A4"/>
    <w:rsid w:val="00B6263D"/>
    <w:rsid w:val="00B86CD4"/>
    <w:rsid w:val="00B92C78"/>
    <w:rsid w:val="00B93111"/>
    <w:rsid w:val="00B93AC2"/>
    <w:rsid w:val="00B93E7D"/>
    <w:rsid w:val="00BA3FB3"/>
    <w:rsid w:val="00BB2F1A"/>
    <w:rsid w:val="00BB3388"/>
    <w:rsid w:val="00BB3B5F"/>
    <w:rsid w:val="00BB669D"/>
    <w:rsid w:val="00BB71D8"/>
    <w:rsid w:val="00BB79ED"/>
    <w:rsid w:val="00BD2205"/>
    <w:rsid w:val="00BD5972"/>
    <w:rsid w:val="00BE69B3"/>
    <w:rsid w:val="00BF2C92"/>
    <w:rsid w:val="00BF50FF"/>
    <w:rsid w:val="00BF5830"/>
    <w:rsid w:val="00C0032B"/>
    <w:rsid w:val="00C04DF5"/>
    <w:rsid w:val="00C123A0"/>
    <w:rsid w:val="00C13BF2"/>
    <w:rsid w:val="00C13F66"/>
    <w:rsid w:val="00C23EC8"/>
    <w:rsid w:val="00C37514"/>
    <w:rsid w:val="00C40C5F"/>
    <w:rsid w:val="00C63FAB"/>
    <w:rsid w:val="00C712ED"/>
    <w:rsid w:val="00C8207F"/>
    <w:rsid w:val="00C82561"/>
    <w:rsid w:val="00C87122"/>
    <w:rsid w:val="00C90312"/>
    <w:rsid w:val="00C92DC8"/>
    <w:rsid w:val="00CB20FC"/>
    <w:rsid w:val="00CB6573"/>
    <w:rsid w:val="00CC320F"/>
    <w:rsid w:val="00CC3EF9"/>
    <w:rsid w:val="00CD6B65"/>
    <w:rsid w:val="00CE0B1E"/>
    <w:rsid w:val="00CE3CCA"/>
    <w:rsid w:val="00CE5E75"/>
    <w:rsid w:val="00CF0ABF"/>
    <w:rsid w:val="00CF1ACB"/>
    <w:rsid w:val="00D054FE"/>
    <w:rsid w:val="00D13A63"/>
    <w:rsid w:val="00D17948"/>
    <w:rsid w:val="00D20100"/>
    <w:rsid w:val="00D22D6D"/>
    <w:rsid w:val="00D3226A"/>
    <w:rsid w:val="00D35668"/>
    <w:rsid w:val="00D35889"/>
    <w:rsid w:val="00D37625"/>
    <w:rsid w:val="00D41A0E"/>
    <w:rsid w:val="00D709BE"/>
    <w:rsid w:val="00D7355C"/>
    <w:rsid w:val="00D7364F"/>
    <w:rsid w:val="00D90C5B"/>
    <w:rsid w:val="00D91C7D"/>
    <w:rsid w:val="00D96318"/>
    <w:rsid w:val="00D9762C"/>
    <w:rsid w:val="00DA07C9"/>
    <w:rsid w:val="00DA2A0C"/>
    <w:rsid w:val="00DB10EC"/>
    <w:rsid w:val="00DB6D1B"/>
    <w:rsid w:val="00DB6E4F"/>
    <w:rsid w:val="00DD0438"/>
    <w:rsid w:val="00DD3ED7"/>
    <w:rsid w:val="00DD494C"/>
    <w:rsid w:val="00DE073E"/>
    <w:rsid w:val="00DE1DD0"/>
    <w:rsid w:val="00DE7D52"/>
    <w:rsid w:val="00DF2B76"/>
    <w:rsid w:val="00E0555A"/>
    <w:rsid w:val="00E059D8"/>
    <w:rsid w:val="00E177FC"/>
    <w:rsid w:val="00E227AD"/>
    <w:rsid w:val="00E24735"/>
    <w:rsid w:val="00E3407C"/>
    <w:rsid w:val="00E3560B"/>
    <w:rsid w:val="00E412A1"/>
    <w:rsid w:val="00E50C17"/>
    <w:rsid w:val="00E61568"/>
    <w:rsid w:val="00E65F2C"/>
    <w:rsid w:val="00E70F10"/>
    <w:rsid w:val="00E7279E"/>
    <w:rsid w:val="00E743C0"/>
    <w:rsid w:val="00E75A87"/>
    <w:rsid w:val="00E765A9"/>
    <w:rsid w:val="00E76F3A"/>
    <w:rsid w:val="00E81BEF"/>
    <w:rsid w:val="00E84340"/>
    <w:rsid w:val="00E849C2"/>
    <w:rsid w:val="00E86276"/>
    <w:rsid w:val="00E94758"/>
    <w:rsid w:val="00E97A42"/>
    <w:rsid w:val="00EA66D7"/>
    <w:rsid w:val="00EA6E43"/>
    <w:rsid w:val="00EA7331"/>
    <w:rsid w:val="00EB07F2"/>
    <w:rsid w:val="00EB1B69"/>
    <w:rsid w:val="00EC2E8B"/>
    <w:rsid w:val="00ED26C3"/>
    <w:rsid w:val="00EF186E"/>
    <w:rsid w:val="00EF7F50"/>
    <w:rsid w:val="00F021A3"/>
    <w:rsid w:val="00F06509"/>
    <w:rsid w:val="00F131C3"/>
    <w:rsid w:val="00F13528"/>
    <w:rsid w:val="00F13F51"/>
    <w:rsid w:val="00F16452"/>
    <w:rsid w:val="00F23A02"/>
    <w:rsid w:val="00F24C8C"/>
    <w:rsid w:val="00F26AC6"/>
    <w:rsid w:val="00F27416"/>
    <w:rsid w:val="00F31AFC"/>
    <w:rsid w:val="00F363C0"/>
    <w:rsid w:val="00F37B7F"/>
    <w:rsid w:val="00F40D84"/>
    <w:rsid w:val="00F56C2C"/>
    <w:rsid w:val="00F72D85"/>
    <w:rsid w:val="00F7361D"/>
    <w:rsid w:val="00F75AFE"/>
    <w:rsid w:val="00F76B01"/>
    <w:rsid w:val="00F77C1C"/>
    <w:rsid w:val="00F8553C"/>
    <w:rsid w:val="00FB4413"/>
    <w:rsid w:val="00FD1C70"/>
    <w:rsid w:val="00FD4318"/>
    <w:rsid w:val="00FE034A"/>
    <w:rsid w:val="00FF25F3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0F58"/>
  <w15:docId w15:val="{68B2C7C2-63C0-456B-8C68-2FD48BE0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F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2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79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9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669D"/>
    <w:rPr>
      <w:b/>
      <w:bCs/>
    </w:rPr>
  </w:style>
  <w:style w:type="character" w:customStyle="1" w:styleId="text-success1">
    <w:name w:val="text-success1"/>
    <w:basedOn w:val="DefaultParagraphFont"/>
    <w:rsid w:val="00BB669D"/>
    <w:rPr>
      <w:color w:val="46884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957">
                  <w:marLeft w:val="-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2218">
                  <w:marLeft w:val="-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1598-1D03-44FC-9F41-5B376C15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</dc:creator>
  <cp:lastModifiedBy>Reed DuBow</cp:lastModifiedBy>
  <cp:revision>2</cp:revision>
  <cp:lastPrinted>2018-10-31T14:03:00Z</cp:lastPrinted>
  <dcterms:created xsi:type="dcterms:W3CDTF">2023-04-30T21:06:00Z</dcterms:created>
  <dcterms:modified xsi:type="dcterms:W3CDTF">2023-04-30T21:06:00Z</dcterms:modified>
</cp:coreProperties>
</file>