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736" w14:textId="77777777" w:rsidR="000135B8" w:rsidRPr="000135B8" w:rsidRDefault="000135B8" w:rsidP="000135B8">
      <w:pPr>
        <w:pBdr>
          <w:bottom w:val="single" w:sz="4" w:space="1" w:color="auto"/>
        </w:pBdr>
        <w:spacing w:after="0"/>
        <w:rPr>
          <w:rFonts w:ascii="Arial" w:hAnsi="Arial" w:cs="Arial"/>
          <w:b/>
          <w:sz w:val="28"/>
        </w:rPr>
      </w:pPr>
      <w:r w:rsidRPr="000135B8">
        <w:rPr>
          <w:rFonts w:ascii="Arial" w:hAnsi="Arial" w:cs="Arial"/>
          <w:b/>
          <w:sz w:val="28"/>
        </w:rPr>
        <w:t>Bill’s Building Blocks</w:t>
      </w:r>
    </w:p>
    <w:p w14:paraId="5DD57733" w14:textId="66F391BD" w:rsidR="00B93111" w:rsidRPr="006C3812" w:rsidRDefault="006C3812" w:rsidP="00B93111">
      <w:pPr>
        <w:spacing w:after="0"/>
        <w:rPr>
          <w:rFonts w:ascii="Arial" w:hAnsi="Arial" w:cs="Arial"/>
          <w:b/>
          <w:color w:val="000000" w:themeColor="text1"/>
          <w:sz w:val="28"/>
        </w:rPr>
      </w:pPr>
      <w:r w:rsidRPr="006C3812">
        <w:rPr>
          <w:rFonts w:ascii="Arial" w:hAnsi="Arial" w:cs="Arial"/>
          <w:b/>
          <w:color w:val="000000" w:themeColor="text1"/>
          <w:sz w:val="28"/>
        </w:rPr>
        <w:t>Supply Chain Resiliency</w:t>
      </w:r>
    </w:p>
    <w:p w14:paraId="250D9FBB" w14:textId="77777777" w:rsidR="00CD6B65" w:rsidRPr="004E3CFA" w:rsidRDefault="00CD6B65" w:rsidP="00A23070">
      <w:pPr>
        <w:spacing w:after="0"/>
        <w:jc w:val="both"/>
        <w:rPr>
          <w:rFonts w:ascii="Arial" w:hAnsi="Arial" w:cs="Arial"/>
          <w:b/>
          <w:color w:val="FF0000"/>
          <w:sz w:val="18"/>
        </w:rPr>
      </w:pPr>
    </w:p>
    <w:p w14:paraId="16B58B63" w14:textId="312851CD" w:rsidR="005C5564" w:rsidRDefault="00793531" w:rsidP="00535219">
      <w:pPr>
        <w:spacing w:after="0"/>
        <w:jc w:val="both"/>
        <w:rPr>
          <w:rFonts w:ascii="Arial" w:hAnsi="Arial" w:cs="Arial"/>
          <w:color w:val="000000" w:themeColor="text1"/>
          <w:sz w:val="24"/>
        </w:rPr>
      </w:pPr>
      <w:r>
        <w:rPr>
          <w:rFonts w:ascii="Arial" w:hAnsi="Arial" w:cs="Arial"/>
          <w:color w:val="000000" w:themeColor="text1"/>
          <w:sz w:val="24"/>
        </w:rPr>
        <w:t xml:space="preserve">Have you noticed things go seriously wrong when two or more </w:t>
      </w:r>
      <w:r w:rsidR="008A0C47">
        <w:rPr>
          <w:rFonts w:ascii="Arial" w:hAnsi="Arial" w:cs="Arial"/>
          <w:color w:val="000000" w:themeColor="text1"/>
          <w:sz w:val="24"/>
        </w:rPr>
        <w:t>interruptions</w:t>
      </w:r>
      <w:r w:rsidR="00105B6B">
        <w:rPr>
          <w:rFonts w:ascii="Arial" w:hAnsi="Arial" w:cs="Arial"/>
          <w:color w:val="000000" w:themeColor="text1"/>
          <w:sz w:val="24"/>
        </w:rPr>
        <w:t xml:space="preserve"> </w:t>
      </w:r>
      <w:r w:rsidR="008A0C47">
        <w:rPr>
          <w:rFonts w:ascii="Arial" w:hAnsi="Arial" w:cs="Arial"/>
          <w:color w:val="000000" w:themeColor="text1"/>
          <w:sz w:val="24"/>
        </w:rPr>
        <w:t>cascade</w:t>
      </w:r>
      <w:r w:rsidR="00105B6B">
        <w:rPr>
          <w:rFonts w:ascii="Arial" w:hAnsi="Arial" w:cs="Arial"/>
          <w:color w:val="000000" w:themeColor="text1"/>
          <w:sz w:val="24"/>
        </w:rPr>
        <w:t>.</w:t>
      </w:r>
      <w:r>
        <w:rPr>
          <w:rFonts w:ascii="Arial" w:hAnsi="Arial" w:cs="Arial"/>
          <w:color w:val="000000" w:themeColor="text1"/>
          <w:sz w:val="24"/>
        </w:rPr>
        <w:t xml:space="preserve"> </w:t>
      </w:r>
      <w:r w:rsidR="008A0C47">
        <w:rPr>
          <w:rFonts w:ascii="Arial" w:hAnsi="Arial" w:cs="Arial"/>
          <w:color w:val="000000" w:themeColor="text1"/>
          <w:sz w:val="24"/>
        </w:rPr>
        <w:t>On</w:t>
      </w:r>
      <w:r w:rsidR="002932C8">
        <w:rPr>
          <w:rFonts w:ascii="Arial" w:hAnsi="Arial" w:cs="Arial"/>
          <w:color w:val="000000" w:themeColor="text1"/>
          <w:sz w:val="24"/>
        </w:rPr>
        <w:t xml:space="preserve"> a cold day y</w:t>
      </w:r>
      <w:r w:rsidR="00105B6B">
        <w:rPr>
          <w:rFonts w:ascii="Arial" w:hAnsi="Arial" w:cs="Arial"/>
          <w:color w:val="000000" w:themeColor="text1"/>
          <w:sz w:val="24"/>
        </w:rPr>
        <w:t>ou misplace your keys</w:t>
      </w:r>
      <w:r w:rsidR="002932C8">
        <w:rPr>
          <w:rFonts w:ascii="Arial" w:hAnsi="Arial" w:cs="Arial"/>
          <w:color w:val="000000" w:themeColor="text1"/>
          <w:sz w:val="24"/>
        </w:rPr>
        <w:t xml:space="preserve"> in a </w:t>
      </w:r>
      <w:r w:rsidR="003143EF">
        <w:rPr>
          <w:rFonts w:ascii="Arial" w:hAnsi="Arial" w:cs="Arial"/>
          <w:color w:val="000000" w:themeColor="text1"/>
          <w:sz w:val="24"/>
        </w:rPr>
        <w:t xml:space="preserve">different </w:t>
      </w:r>
      <w:r w:rsidR="002932C8">
        <w:rPr>
          <w:rFonts w:ascii="Arial" w:hAnsi="Arial" w:cs="Arial"/>
          <w:color w:val="000000" w:themeColor="text1"/>
          <w:sz w:val="24"/>
        </w:rPr>
        <w:t>jacket</w:t>
      </w:r>
      <w:r w:rsidR="00105B6B">
        <w:rPr>
          <w:rFonts w:ascii="Arial" w:hAnsi="Arial" w:cs="Arial"/>
          <w:color w:val="000000" w:themeColor="text1"/>
          <w:sz w:val="24"/>
        </w:rPr>
        <w:t>, then lock yourself out of the house</w:t>
      </w:r>
      <w:r w:rsidR="001B605A">
        <w:rPr>
          <w:rFonts w:ascii="Arial" w:hAnsi="Arial" w:cs="Arial"/>
          <w:color w:val="000000" w:themeColor="text1"/>
          <w:sz w:val="24"/>
        </w:rPr>
        <w:t xml:space="preserve"> without the jacket</w:t>
      </w:r>
      <w:r w:rsidR="00105B6B">
        <w:rPr>
          <w:rFonts w:ascii="Arial" w:hAnsi="Arial" w:cs="Arial"/>
          <w:color w:val="000000" w:themeColor="text1"/>
          <w:sz w:val="24"/>
        </w:rPr>
        <w:t xml:space="preserve">. </w:t>
      </w:r>
      <w:r w:rsidR="001B605A">
        <w:rPr>
          <w:rFonts w:ascii="Arial" w:hAnsi="Arial" w:cs="Arial"/>
          <w:color w:val="000000" w:themeColor="text1"/>
          <w:sz w:val="24"/>
        </w:rPr>
        <w:t>The ATM has a hiccup; y</w:t>
      </w:r>
      <w:r w:rsidR="00105B6B">
        <w:rPr>
          <w:rFonts w:ascii="Arial" w:hAnsi="Arial" w:cs="Arial"/>
          <w:color w:val="000000" w:themeColor="text1"/>
          <w:sz w:val="24"/>
        </w:rPr>
        <w:t xml:space="preserve">our bank deposit goes </w:t>
      </w:r>
      <w:r w:rsidR="001B605A">
        <w:rPr>
          <w:rFonts w:ascii="Arial" w:hAnsi="Arial" w:cs="Arial"/>
          <w:color w:val="000000" w:themeColor="text1"/>
          <w:sz w:val="24"/>
        </w:rPr>
        <w:t>in</w:t>
      </w:r>
      <w:r w:rsidR="00105B6B">
        <w:rPr>
          <w:rFonts w:ascii="Arial" w:hAnsi="Arial" w:cs="Arial"/>
          <w:color w:val="000000" w:themeColor="text1"/>
          <w:sz w:val="24"/>
        </w:rPr>
        <w:t xml:space="preserve">to the wrong account, and your bank </w:t>
      </w:r>
      <w:r w:rsidR="001B605A">
        <w:rPr>
          <w:rFonts w:ascii="Arial" w:hAnsi="Arial" w:cs="Arial"/>
          <w:color w:val="000000" w:themeColor="text1"/>
          <w:sz w:val="24"/>
        </w:rPr>
        <w:t>account is overdrawn</w:t>
      </w:r>
      <w:r w:rsidR="00105B6B">
        <w:rPr>
          <w:rFonts w:ascii="Arial" w:hAnsi="Arial" w:cs="Arial"/>
          <w:color w:val="000000" w:themeColor="text1"/>
          <w:sz w:val="24"/>
        </w:rPr>
        <w:t xml:space="preserve">. </w:t>
      </w:r>
      <w:r w:rsidR="001B605A">
        <w:rPr>
          <w:rFonts w:ascii="Arial" w:hAnsi="Arial" w:cs="Arial"/>
          <w:color w:val="000000" w:themeColor="text1"/>
          <w:sz w:val="24"/>
        </w:rPr>
        <w:t>You are driving on a turnpike with vast distances between exits; y</w:t>
      </w:r>
      <w:r w:rsidR="00105B6B">
        <w:rPr>
          <w:rFonts w:ascii="Arial" w:hAnsi="Arial" w:cs="Arial"/>
          <w:color w:val="000000" w:themeColor="text1"/>
          <w:sz w:val="24"/>
        </w:rPr>
        <w:t xml:space="preserve">ou let your car run too low on gas, and the pumps at the next gas station are </w:t>
      </w:r>
      <w:r w:rsidR="001B605A">
        <w:rPr>
          <w:rFonts w:ascii="Arial" w:hAnsi="Arial" w:cs="Arial"/>
          <w:color w:val="000000" w:themeColor="text1"/>
          <w:sz w:val="24"/>
        </w:rPr>
        <w:t>empty</w:t>
      </w:r>
      <w:r w:rsidR="00105B6B">
        <w:rPr>
          <w:rFonts w:ascii="Arial" w:hAnsi="Arial" w:cs="Arial"/>
          <w:color w:val="000000" w:themeColor="text1"/>
          <w:sz w:val="24"/>
        </w:rPr>
        <w:t>. You get the idea</w:t>
      </w:r>
      <w:r w:rsidR="002932C8">
        <w:rPr>
          <w:rFonts w:ascii="Arial" w:hAnsi="Arial" w:cs="Arial"/>
          <w:color w:val="000000" w:themeColor="text1"/>
          <w:sz w:val="24"/>
        </w:rPr>
        <w:t xml:space="preserve">. </w:t>
      </w:r>
      <w:r w:rsidR="00C17175">
        <w:rPr>
          <w:rFonts w:ascii="Arial" w:hAnsi="Arial" w:cs="Arial"/>
          <w:color w:val="000000" w:themeColor="text1"/>
          <w:sz w:val="24"/>
        </w:rPr>
        <w:t>When the second shoe drops, it gets complicated.</w:t>
      </w:r>
    </w:p>
    <w:p w14:paraId="109199C1" w14:textId="3CC44154" w:rsidR="00793531" w:rsidRDefault="00793531" w:rsidP="00535219">
      <w:pPr>
        <w:spacing w:after="0"/>
        <w:jc w:val="both"/>
        <w:rPr>
          <w:rFonts w:ascii="Arial" w:hAnsi="Arial" w:cs="Arial"/>
          <w:color w:val="000000" w:themeColor="text1"/>
          <w:sz w:val="24"/>
        </w:rPr>
      </w:pPr>
    </w:p>
    <w:p w14:paraId="500B008B" w14:textId="04608118" w:rsidR="00793531" w:rsidRDefault="0063277F" w:rsidP="00535219">
      <w:pPr>
        <w:spacing w:after="0"/>
        <w:jc w:val="both"/>
        <w:rPr>
          <w:rFonts w:ascii="Arial" w:hAnsi="Arial" w:cs="Arial"/>
          <w:color w:val="000000" w:themeColor="text1"/>
          <w:sz w:val="24"/>
        </w:rPr>
      </w:pPr>
      <w:r>
        <w:rPr>
          <w:rFonts w:ascii="Arial" w:hAnsi="Arial" w:cs="Arial"/>
          <w:color w:val="000000" w:themeColor="text1"/>
          <w:sz w:val="24"/>
        </w:rPr>
        <w:t>Supply chain practitioners learn to analyze their network more than one echelon up</w:t>
      </w:r>
      <w:r w:rsidR="006068A6">
        <w:rPr>
          <w:rFonts w:ascii="Arial" w:hAnsi="Arial" w:cs="Arial"/>
          <w:color w:val="000000" w:themeColor="text1"/>
          <w:sz w:val="24"/>
        </w:rPr>
        <w:t xml:space="preserve">stream and more than one echelon downstream </w:t>
      </w:r>
      <w:r w:rsidR="00BF1E41">
        <w:rPr>
          <w:rFonts w:ascii="Arial" w:hAnsi="Arial" w:cs="Arial"/>
          <w:color w:val="000000" w:themeColor="text1"/>
          <w:sz w:val="24"/>
        </w:rPr>
        <w:t>in</w:t>
      </w:r>
      <w:r w:rsidR="006068A6">
        <w:rPr>
          <w:rFonts w:ascii="Arial" w:hAnsi="Arial" w:cs="Arial"/>
          <w:color w:val="000000" w:themeColor="text1"/>
          <w:sz w:val="24"/>
        </w:rPr>
        <w:t xml:space="preserve"> anticipate</w:t>
      </w:r>
      <w:r w:rsidR="00BF1E41">
        <w:rPr>
          <w:rFonts w:ascii="Arial" w:hAnsi="Arial" w:cs="Arial"/>
          <w:color w:val="000000" w:themeColor="text1"/>
          <w:sz w:val="24"/>
        </w:rPr>
        <w:t xml:space="preserve"> of</w:t>
      </w:r>
      <w:r w:rsidR="006068A6">
        <w:rPr>
          <w:rFonts w:ascii="Arial" w:hAnsi="Arial" w:cs="Arial"/>
          <w:color w:val="000000" w:themeColor="text1"/>
          <w:sz w:val="24"/>
        </w:rPr>
        <w:t xml:space="preserve"> potential risks.</w:t>
      </w:r>
    </w:p>
    <w:p w14:paraId="53EE3B72" w14:textId="1C17706D" w:rsidR="003224E5" w:rsidRDefault="003224E5" w:rsidP="00535219">
      <w:pPr>
        <w:spacing w:after="0"/>
        <w:jc w:val="both"/>
        <w:rPr>
          <w:rFonts w:ascii="Arial" w:hAnsi="Arial" w:cs="Arial"/>
          <w:color w:val="000000" w:themeColor="text1"/>
          <w:sz w:val="24"/>
        </w:rPr>
      </w:pPr>
    </w:p>
    <w:p w14:paraId="4A40B554" w14:textId="48F6D896" w:rsidR="008A0C47" w:rsidRDefault="00E61695" w:rsidP="00535219">
      <w:pPr>
        <w:spacing w:after="0"/>
        <w:jc w:val="both"/>
        <w:rPr>
          <w:rFonts w:ascii="Arial" w:hAnsi="Arial" w:cs="Arial"/>
          <w:color w:val="000000" w:themeColor="text1"/>
          <w:sz w:val="24"/>
        </w:rPr>
      </w:pPr>
      <w:r>
        <w:rPr>
          <w:rFonts w:ascii="Arial" w:hAnsi="Arial" w:cs="Arial"/>
          <w:color w:val="000000" w:themeColor="text1"/>
          <w:sz w:val="24"/>
        </w:rPr>
        <w:t xml:space="preserve">Software companies such as </w:t>
      </w:r>
      <w:r w:rsidR="008A7930" w:rsidRPr="00E61695">
        <w:rPr>
          <w:rFonts w:ascii="Arial" w:hAnsi="Arial" w:cs="Arial"/>
          <w:color w:val="000000" w:themeColor="text1"/>
          <w:sz w:val="24"/>
        </w:rPr>
        <w:t>SAP</w:t>
      </w:r>
      <w:r w:rsidR="008A7930">
        <w:rPr>
          <w:rFonts w:ascii="Arial" w:hAnsi="Arial" w:cs="Arial"/>
          <w:color w:val="000000" w:themeColor="text1"/>
          <w:sz w:val="24"/>
        </w:rPr>
        <w:t xml:space="preserve"> </w:t>
      </w:r>
      <w:r w:rsidR="00D136FF">
        <w:rPr>
          <w:rFonts w:ascii="Arial" w:hAnsi="Arial" w:cs="Arial"/>
          <w:color w:val="000000" w:themeColor="text1"/>
          <w:sz w:val="24"/>
        </w:rPr>
        <w:t>talk about</w:t>
      </w:r>
      <w:r w:rsidR="008A7930">
        <w:rPr>
          <w:rFonts w:ascii="Arial" w:hAnsi="Arial" w:cs="Arial"/>
          <w:color w:val="000000" w:themeColor="text1"/>
          <w:sz w:val="24"/>
        </w:rPr>
        <w:t xml:space="preserve"> supply chain resiliency as “the capability to resist or avoid the impact of disruption </w:t>
      </w:r>
      <w:r>
        <w:rPr>
          <w:rFonts w:ascii="Arial" w:hAnsi="Arial" w:cs="Arial"/>
          <w:color w:val="000000" w:themeColor="text1"/>
          <w:sz w:val="24"/>
        </w:rPr>
        <w:t>with</w:t>
      </w:r>
      <w:r w:rsidR="008A7930">
        <w:rPr>
          <w:rFonts w:ascii="Arial" w:hAnsi="Arial" w:cs="Arial"/>
          <w:color w:val="000000" w:themeColor="text1"/>
          <w:sz w:val="24"/>
        </w:rPr>
        <w:t xml:space="preserve"> the ability to quickly recover from a disruption”.</w:t>
      </w:r>
      <w:r>
        <w:rPr>
          <w:rFonts w:ascii="Arial" w:hAnsi="Arial" w:cs="Arial"/>
          <w:color w:val="000000" w:themeColor="text1"/>
          <w:sz w:val="24"/>
        </w:rPr>
        <w:t xml:space="preserve"> Some of the supply chain vocabulary associated with resistance and avoidance include buffering, redundancy, anticipation, and prediction. Some of the supply chain vocabulary associated with recovery include contingencies, multi-sourcing, expediting, and work</w:t>
      </w:r>
      <w:r w:rsidR="00BF1E41">
        <w:rPr>
          <w:rFonts w:ascii="Arial" w:hAnsi="Arial" w:cs="Arial"/>
          <w:color w:val="000000" w:themeColor="text1"/>
          <w:sz w:val="24"/>
        </w:rPr>
        <w:t xml:space="preserve"> </w:t>
      </w:r>
      <w:r>
        <w:rPr>
          <w:rFonts w:ascii="Arial" w:hAnsi="Arial" w:cs="Arial"/>
          <w:color w:val="000000" w:themeColor="text1"/>
          <w:sz w:val="24"/>
        </w:rPr>
        <w:t>arounds. The degree of resilience depends on whether the disruption is a little or a lot.</w:t>
      </w:r>
    </w:p>
    <w:p w14:paraId="7B06C1E3" w14:textId="4D49196D" w:rsidR="008A7930" w:rsidRDefault="008A7930" w:rsidP="00535219">
      <w:pPr>
        <w:spacing w:after="0"/>
        <w:jc w:val="both"/>
        <w:rPr>
          <w:rFonts w:ascii="Arial" w:hAnsi="Arial" w:cs="Arial"/>
          <w:color w:val="000000" w:themeColor="text1"/>
          <w:sz w:val="24"/>
        </w:rPr>
      </w:pPr>
    </w:p>
    <w:p w14:paraId="08613D19" w14:textId="008F8A83" w:rsidR="008A7930" w:rsidRDefault="00882AC8" w:rsidP="00535219">
      <w:pPr>
        <w:spacing w:after="0"/>
        <w:jc w:val="both"/>
        <w:rPr>
          <w:rFonts w:ascii="Arial" w:hAnsi="Arial" w:cs="Arial"/>
          <w:color w:val="000000" w:themeColor="text1"/>
          <w:sz w:val="24"/>
        </w:rPr>
      </w:pPr>
      <w:r>
        <w:rPr>
          <w:rFonts w:ascii="Arial" w:hAnsi="Arial" w:cs="Arial"/>
          <w:color w:val="000000" w:themeColor="text1"/>
          <w:sz w:val="24"/>
        </w:rPr>
        <w:t>Designing a supply chain to be risk resilient is at odds with designing a supply chain to be cost efficient.</w:t>
      </w:r>
      <w:r w:rsidR="00A2692F">
        <w:rPr>
          <w:rFonts w:ascii="Arial" w:hAnsi="Arial" w:cs="Arial"/>
          <w:color w:val="000000" w:themeColor="text1"/>
          <w:sz w:val="24"/>
        </w:rPr>
        <w:t xml:space="preserve"> </w:t>
      </w:r>
      <w:r>
        <w:rPr>
          <w:rFonts w:ascii="Arial" w:hAnsi="Arial" w:cs="Arial"/>
          <w:color w:val="000000" w:themeColor="text1"/>
          <w:sz w:val="24"/>
        </w:rPr>
        <w:t xml:space="preserve">How much is predictable, reliable delivery worth to </w:t>
      </w:r>
      <w:r w:rsidR="00B61535">
        <w:rPr>
          <w:rFonts w:ascii="Arial" w:hAnsi="Arial" w:cs="Arial"/>
          <w:color w:val="000000" w:themeColor="text1"/>
          <w:sz w:val="24"/>
        </w:rPr>
        <w:t xml:space="preserve">the </w:t>
      </w:r>
      <w:r w:rsidR="00A2692F">
        <w:rPr>
          <w:rFonts w:ascii="Arial" w:hAnsi="Arial" w:cs="Arial"/>
          <w:color w:val="000000" w:themeColor="text1"/>
          <w:sz w:val="24"/>
        </w:rPr>
        <w:t>business? In my experience, every product has at least one sole-sourced component that sets the performance and/or the price point for that product.</w:t>
      </w:r>
      <w:r w:rsidR="00577E3B">
        <w:rPr>
          <w:rFonts w:ascii="Arial" w:hAnsi="Arial" w:cs="Arial"/>
          <w:color w:val="000000" w:themeColor="text1"/>
          <w:sz w:val="24"/>
        </w:rPr>
        <w:t xml:space="preserve"> I</w:t>
      </w:r>
      <w:r w:rsidR="00A2692F">
        <w:rPr>
          <w:rFonts w:ascii="Arial" w:hAnsi="Arial" w:cs="Arial"/>
          <w:color w:val="000000" w:themeColor="text1"/>
          <w:sz w:val="24"/>
        </w:rPr>
        <w:t xml:space="preserve">t makes sense to start the design of a resilient supply chain by developing a strategy and the means to protect the SOURCE-logistics-MAKE-logistics-DELIVER-logistics-CUSTOMER path for that </w:t>
      </w:r>
      <w:r w:rsidR="003143EF">
        <w:rPr>
          <w:rFonts w:ascii="Arial" w:hAnsi="Arial" w:cs="Arial"/>
          <w:color w:val="000000" w:themeColor="text1"/>
          <w:sz w:val="24"/>
        </w:rPr>
        <w:t xml:space="preserve">strategic </w:t>
      </w:r>
      <w:r w:rsidR="00A2692F">
        <w:rPr>
          <w:rFonts w:ascii="Arial" w:hAnsi="Arial" w:cs="Arial"/>
          <w:color w:val="000000" w:themeColor="text1"/>
          <w:sz w:val="24"/>
        </w:rPr>
        <w:t xml:space="preserve">component. In some cases, such as semiconductors, SOURCE </w:t>
      </w:r>
      <w:r w:rsidR="00BF1E41">
        <w:rPr>
          <w:rFonts w:ascii="Arial" w:hAnsi="Arial" w:cs="Arial"/>
          <w:color w:val="000000" w:themeColor="text1"/>
          <w:sz w:val="24"/>
        </w:rPr>
        <w:t xml:space="preserve">itself </w:t>
      </w:r>
      <w:r w:rsidR="00A2692F">
        <w:rPr>
          <w:rFonts w:ascii="Arial" w:hAnsi="Arial" w:cs="Arial"/>
          <w:color w:val="000000" w:themeColor="text1"/>
          <w:sz w:val="24"/>
        </w:rPr>
        <w:t xml:space="preserve">is multi-echelon </w:t>
      </w:r>
      <w:r w:rsidR="00BF1E41">
        <w:rPr>
          <w:rFonts w:ascii="Arial" w:hAnsi="Arial" w:cs="Arial"/>
          <w:color w:val="000000" w:themeColor="text1"/>
          <w:sz w:val="24"/>
        </w:rPr>
        <w:t xml:space="preserve">and very complex </w:t>
      </w:r>
      <w:r w:rsidR="00A2692F">
        <w:rPr>
          <w:rFonts w:ascii="Arial" w:hAnsi="Arial" w:cs="Arial"/>
          <w:color w:val="000000" w:themeColor="text1"/>
          <w:sz w:val="24"/>
        </w:rPr>
        <w:t xml:space="preserve">with its own set of global logistics interconnections. Again, that piece of the supply chain needs to </w:t>
      </w:r>
      <w:r w:rsidR="00B61535">
        <w:rPr>
          <w:rFonts w:ascii="Arial" w:hAnsi="Arial" w:cs="Arial"/>
          <w:color w:val="000000" w:themeColor="text1"/>
          <w:sz w:val="24"/>
        </w:rPr>
        <w:t xml:space="preserve">be decomposed </w:t>
      </w:r>
      <w:r w:rsidR="00A2692F">
        <w:rPr>
          <w:rFonts w:ascii="Arial" w:hAnsi="Arial" w:cs="Arial"/>
          <w:color w:val="000000" w:themeColor="text1"/>
          <w:sz w:val="24"/>
        </w:rPr>
        <w:t xml:space="preserve">into </w:t>
      </w:r>
      <w:r w:rsidR="00B61535">
        <w:rPr>
          <w:rFonts w:ascii="Arial" w:hAnsi="Arial" w:cs="Arial"/>
          <w:color w:val="000000" w:themeColor="text1"/>
          <w:sz w:val="24"/>
        </w:rPr>
        <w:t xml:space="preserve">its </w:t>
      </w:r>
      <w:r w:rsidR="00A2692F">
        <w:rPr>
          <w:rFonts w:ascii="Arial" w:hAnsi="Arial" w:cs="Arial"/>
          <w:color w:val="000000" w:themeColor="text1"/>
          <w:sz w:val="24"/>
        </w:rPr>
        <w:t xml:space="preserve">sole sourced </w:t>
      </w:r>
      <w:r w:rsidR="00B61535">
        <w:rPr>
          <w:rFonts w:ascii="Arial" w:hAnsi="Arial" w:cs="Arial"/>
          <w:color w:val="000000" w:themeColor="text1"/>
          <w:sz w:val="24"/>
        </w:rPr>
        <w:t xml:space="preserve">and multi-sourced </w:t>
      </w:r>
      <w:r w:rsidR="00BF1E41">
        <w:rPr>
          <w:rFonts w:ascii="Arial" w:hAnsi="Arial" w:cs="Arial"/>
          <w:color w:val="000000" w:themeColor="text1"/>
          <w:sz w:val="24"/>
        </w:rPr>
        <w:t>paths.</w:t>
      </w:r>
      <w:r w:rsidR="00B61535">
        <w:rPr>
          <w:rFonts w:ascii="Arial" w:hAnsi="Arial" w:cs="Arial"/>
          <w:color w:val="000000" w:themeColor="text1"/>
          <w:sz w:val="24"/>
        </w:rPr>
        <w:t xml:space="preserve"> </w:t>
      </w:r>
    </w:p>
    <w:p w14:paraId="4F1CB39A" w14:textId="77777777" w:rsidR="00202769" w:rsidRDefault="00202769" w:rsidP="00535219">
      <w:pPr>
        <w:spacing w:after="0"/>
        <w:jc w:val="both"/>
        <w:rPr>
          <w:rFonts w:ascii="Arial" w:hAnsi="Arial" w:cs="Arial"/>
          <w:color w:val="000000" w:themeColor="text1"/>
          <w:sz w:val="24"/>
        </w:rPr>
      </w:pPr>
    </w:p>
    <w:p w14:paraId="63A2ABEA" w14:textId="42DB6EA4" w:rsidR="00BF1E41" w:rsidRDefault="00BF1E41" w:rsidP="00BF1E41">
      <w:pPr>
        <w:pBdr>
          <w:bottom w:val="single" w:sz="4" w:space="1" w:color="auto"/>
        </w:pBdr>
        <w:spacing w:after="0"/>
        <w:jc w:val="both"/>
        <w:rPr>
          <w:rFonts w:ascii="Arial" w:hAnsi="Arial" w:cs="Arial"/>
          <w:color w:val="000000" w:themeColor="text1"/>
          <w:sz w:val="24"/>
        </w:rPr>
      </w:pPr>
      <w:r>
        <w:rPr>
          <w:rFonts w:ascii="Arial" w:hAnsi="Arial" w:cs="Arial"/>
          <w:color w:val="000000" w:themeColor="text1"/>
          <w:sz w:val="24"/>
        </w:rPr>
        <w:t>S</w:t>
      </w:r>
      <w:r w:rsidR="00A97ADD">
        <w:rPr>
          <w:rFonts w:ascii="Arial" w:hAnsi="Arial" w:cs="Arial"/>
          <w:color w:val="000000" w:themeColor="text1"/>
          <w:sz w:val="24"/>
        </w:rPr>
        <w:t xml:space="preserve">uppose you use a sole-sourced semiconductor </w:t>
      </w:r>
      <w:r>
        <w:rPr>
          <w:rFonts w:ascii="Arial" w:hAnsi="Arial" w:cs="Arial"/>
          <w:color w:val="000000" w:themeColor="text1"/>
          <w:sz w:val="24"/>
        </w:rPr>
        <w:t xml:space="preserve">from a </w:t>
      </w:r>
      <w:r w:rsidR="00A97ADD">
        <w:rPr>
          <w:rFonts w:ascii="Arial" w:hAnsi="Arial" w:cs="Arial"/>
          <w:color w:val="000000" w:themeColor="text1"/>
          <w:sz w:val="24"/>
        </w:rPr>
        <w:t>chip fabricator in Taiwan.</w:t>
      </w:r>
      <w:r w:rsidR="00482CF0">
        <w:rPr>
          <w:rFonts w:ascii="Arial" w:hAnsi="Arial" w:cs="Arial"/>
          <w:color w:val="000000" w:themeColor="text1"/>
          <w:sz w:val="24"/>
        </w:rPr>
        <w:t xml:space="preserve"> The chip fabricator buys pure silicon wafers from Japan, photolithography masks from the Netherland, dopant vapors from Germany with scribing and dicing, die attach, lead frame attach, and encapsulation all done in Taiwan. The potential for accumulated delays and </w:t>
      </w:r>
      <w:r w:rsidR="00E7712D">
        <w:rPr>
          <w:rFonts w:ascii="Arial" w:hAnsi="Arial" w:cs="Arial"/>
          <w:color w:val="000000" w:themeColor="text1"/>
          <w:sz w:val="24"/>
        </w:rPr>
        <w:t xml:space="preserve">logistics </w:t>
      </w:r>
      <w:r w:rsidR="00482CF0">
        <w:rPr>
          <w:rFonts w:ascii="Arial" w:hAnsi="Arial" w:cs="Arial"/>
          <w:color w:val="000000" w:themeColor="text1"/>
          <w:sz w:val="24"/>
        </w:rPr>
        <w:t xml:space="preserve">cost variabilities </w:t>
      </w:r>
      <w:r w:rsidR="00E7712D">
        <w:rPr>
          <w:rFonts w:ascii="Arial" w:hAnsi="Arial" w:cs="Arial"/>
          <w:color w:val="000000" w:themeColor="text1"/>
          <w:sz w:val="24"/>
        </w:rPr>
        <w:t xml:space="preserve">here </w:t>
      </w:r>
      <w:r w:rsidR="00482CF0">
        <w:rPr>
          <w:rFonts w:ascii="Arial" w:hAnsi="Arial" w:cs="Arial"/>
          <w:color w:val="000000" w:themeColor="text1"/>
          <w:sz w:val="24"/>
        </w:rPr>
        <w:t>are extraordinarily complex.</w:t>
      </w:r>
      <w:r w:rsidR="006C3812">
        <w:rPr>
          <w:rFonts w:ascii="Arial" w:hAnsi="Arial" w:cs="Arial"/>
          <w:color w:val="000000" w:themeColor="text1"/>
          <w:sz w:val="24"/>
        </w:rPr>
        <w:t xml:space="preserve"> </w:t>
      </w:r>
    </w:p>
    <w:p w14:paraId="01E0C925" w14:textId="77777777" w:rsidR="00BF1E41" w:rsidRDefault="00BF1E41" w:rsidP="00BF1E41">
      <w:pPr>
        <w:pBdr>
          <w:bottom w:val="single" w:sz="4" w:space="1" w:color="auto"/>
        </w:pBdr>
        <w:spacing w:after="0"/>
        <w:jc w:val="both"/>
        <w:rPr>
          <w:rFonts w:ascii="Arial" w:hAnsi="Arial" w:cs="Arial"/>
          <w:color w:val="000000" w:themeColor="text1"/>
          <w:sz w:val="24"/>
        </w:rPr>
      </w:pPr>
    </w:p>
    <w:p w14:paraId="6EB141BD" w14:textId="72AA147C" w:rsidR="00B61535" w:rsidRDefault="006C3812" w:rsidP="00BF1E41">
      <w:pPr>
        <w:pBdr>
          <w:bottom w:val="single" w:sz="4" w:space="1" w:color="auto"/>
        </w:pBdr>
        <w:spacing w:after="0"/>
        <w:jc w:val="both"/>
        <w:rPr>
          <w:rFonts w:ascii="Arial" w:hAnsi="Arial" w:cs="Arial"/>
          <w:color w:val="000000" w:themeColor="text1"/>
          <w:sz w:val="24"/>
        </w:rPr>
      </w:pPr>
      <w:r>
        <w:rPr>
          <w:rFonts w:ascii="Arial" w:hAnsi="Arial" w:cs="Arial"/>
          <w:color w:val="000000" w:themeColor="text1"/>
          <w:sz w:val="24"/>
        </w:rPr>
        <w:t>Assume the worst and plan ahead.</w:t>
      </w:r>
    </w:p>
    <w:p w14:paraId="538EF1A7" w14:textId="3FCC66BD" w:rsidR="005D228E" w:rsidRPr="00C712ED" w:rsidRDefault="0066422A" w:rsidP="00D35668">
      <w:pPr>
        <w:spacing w:after="0"/>
        <w:jc w:val="both"/>
        <w:rPr>
          <w:rFonts w:ascii="Arial" w:hAnsi="Arial" w:cs="Arial"/>
          <w:color w:val="FF0000"/>
          <w:sz w:val="24"/>
        </w:rPr>
      </w:pPr>
      <w:r>
        <w:rPr>
          <w:rFonts w:ascii="Arial" w:hAnsi="Arial" w:cs="Arial"/>
          <w:color w:val="000000" w:themeColor="text1"/>
        </w:rPr>
        <w:t>©2</w:t>
      </w:r>
      <w:r w:rsidRPr="004259C3">
        <w:rPr>
          <w:rFonts w:ascii="Arial" w:hAnsi="Arial" w:cs="Arial"/>
          <w:color w:val="000000" w:themeColor="text1"/>
        </w:rPr>
        <w:t>0</w:t>
      </w:r>
      <w:r w:rsidR="00C23EC8">
        <w:rPr>
          <w:rFonts w:ascii="Arial" w:hAnsi="Arial" w:cs="Arial"/>
          <w:color w:val="000000" w:themeColor="text1"/>
        </w:rPr>
        <w:t>2</w:t>
      </w:r>
      <w:r w:rsidR="006068A6">
        <w:rPr>
          <w:rFonts w:ascii="Arial" w:hAnsi="Arial" w:cs="Arial"/>
          <w:color w:val="000000" w:themeColor="text1"/>
        </w:rPr>
        <w:t>3</w:t>
      </w:r>
      <w:r w:rsidRPr="004259C3">
        <w:rPr>
          <w:rFonts w:ascii="Arial" w:hAnsi="Arial" w:cs="Arial"/>
          <w:color w:val="000000" w:themeColor="text1"/>
        </w:rPr>
        <w:t xml:space="preserve"> William </w:t>
      </w:r>
      <w:r w:rsidRPr="001D40E8">
        <w:rPr>
          <w:rFonts w:ascii="Arial" w:hAnsi="Arial" w:cs="Arial"/>
        </w:rPr>
        <w:t>T. Walker, CFPIM,</w:t>
      </w:r>
      <w:r>
        <w:rPr>
          <w:rFonts w:ascii="Arial" w:hAnsi="Arial" w:cs="Arial"/>
        </w:rPr>
        <w:t xml:space="preserve"> CSCP-F, CLTD-F, CIRM has 42 years</w:t>
      </w:r>
      <w:r w:rsidRPr="001D40E8">
        <w:rPr>
          <w:rFonts w:ascii="Arial" w:hAnsi="Arial" w:cs="Arial"/>
        </w:rPr>
        <w:t xml:space="preserve"> practitioner experience, authored </w:t>
      </w:r>
      <w:r w:rsidRPr="001D40E8">
        <w:rPr>
          <w:rFonts w:ascii="Arial" w:hAnsi="Arial" w:cs="Arial"/>
          <w:i/>
        </w:rPr>
        <w:t xml:space="preserve">Supply Chain Construction </w:t>
      </w:r>
      <w:r w:rsidRPr="001D40E8">
        <w:rPr>
          <w:rFonts w:ascii="Arial" w:hAnsi="Arial" w:cs="Arial"/>
        </w:rPr>
        <w:t xml:space="preserve">and </w:t>
      </w:r>
      <w:r w:rsidRPr="001D40E8">
        <w:rPr>
          <w:rFonts w:ascii="Arial" w:hAnsi="Arial" w:cs="Arial"/>
          <w:i/>
        </w:rPr>
        <w:t>Supply Chain Architecture</w:t>
      </w:r>
      <w:r>
        <w:rPr>
          <w:rFonts w:ascii="Arial" w:hAnsi="Arial" w:cs="Arial"/>
        </w:rPr>
        <w:t xml:space="preserve">, and </w:t>
      </w:r>
      <w:r w:rsidRPr="001D40E8">
        <w:rPr>
          <w:rFonts w:ascii="Arial" w:hAnsi="Arial" w:cs="Arial"/>
        </w:rPr>
        <w:t>teaches Supply Cha</w:t>
      </w:r>
      <w:r>
        <w:rPr>
          <w:rFonts w:ascii="Arial" w:hAnsi="Arial" w:cs="Arial"/>
        </w:rPr>
        <w:t>in Engineering at NYU Tandon plus</w:t>
      </w:r>
      <w:r w:rsidRPr="001D40E8">
        <w:rPr>
          <w:rFonts w:ascii="Arial" w:hAnsi="Arial" w:cs="Arial"/>
        </w:rPr>
        <w:t xml:space="preserve"> Demand Planning at R</w:t>
      </w:r>
      <w:r>
        <w:rPr>
          <w:rFonts w:ascii="Arial" w:hAnsi="Arial" w:cs="Arial"/>
        </w:rPr>
        <w:t>utgers</w:t>
      </w:r>
      <w:r w:rsidR="00190774">
        <w:rPr>
          <w:rFonts w:ascii="Arial" w:hAnsi="Arial" w:cs="Arial"/>
        </w:rPr>
        <w:t xml:space="preserve"> Business School</w:t>
      </w:r>
      <w:r>
        <w:rPr>
          <w:rFonts w:ascii="Arial" w:hAnsi="Arial" w:cs="Arial"/>
        </w:rPr>
        <w:t xml:space="preserve">. He is a </w:t>
      </w:r>
      <w:r w:rsidR="00C23EC8">
        <w:rPr>
          <w:rFonts w:ascii="Arial" w:hAnsi="Arial" w:cs="Arial"/>
        </w:rPr>
        <w:t>40</w:t>
      </w:r>
      <w:r w:rsidR="008A6C4B">
        <w:rPr>
          <w:rFonts w:ascii="Arial" w:hAnsi="Arial" w:cs="Arial"/>
        </w:rPr>
        <w:t>+</w:t>
      </w:r>
      <w:r>
        <w:rPr>
          <w:rFonts w:ascii="Arial" w:hAnsi="Arial" w:cs="Arial"/>
        </w:rPr>
        <w:t>year ASCM</w:t>
      </w:r>
      <w:r w:rsidRPr="001D40E8">
        <w:rPr>
          <w:rFonts w:ascii="Arial" w:hAnsi="Arial" w:cs="Arial"/>
        </w:rPr>
        <w:t xml:space="preserve"> member and APICS E&amp;R </w:t>
      </w:r>
      <w:r>
        <w:rPr>
          <w:rFonts w:ascii="Arial" w:hAnsi="Arial" w:cs="Arial"/>
        </w:rPr>
        <w:t>Foundation past president. email</w:t>
      </w:r>
      <w:r w:rsidRPr="001D40E8">
        <w:rPr>
          <w:rFonts w:ascii="Arial" w:hAnsi="Arial" w:cs="Arial"/>
        </w:rPr>
        <w:t xml:space="preserve">: </w:t>
      </w:r>
      <w:r w:rsidRPr="00FC3CDB">
        <w:rPr>
          <w:rFonts w:ascii="Arial" w:hAnsi="Arial" w:cs="Arial"/>
        </w:rPr>
        <w:t>wt_walker@verizon.net</w:t>
      </w:r>
    </w:p>
    <w:sectPr w:rsidR="005D228E" w:rsidRPr="00C7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2E0"/>
    <w:multiLevelType w:val="hybridMultilevel"/>
    <w:tmpl w:val="7E60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299A"/>
    <w:multiLevelType w:val="hybridMultilevel"/>
    <w:tmpl w:val="A2A637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832E5E"/>
    <w:multiLevelType w:val="hybridMultilevel"/>
    <w:tmpl w:val="F1EEC1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55504A"/>
    <w:multiLevelType w:val="hybridMultilevel"/>
    <w:tmpl w:val="CACC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C49A3"/>
    <w:multiLevelType w:val="hybridMultilevel"/>
    <w:tmpl w:val="78920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076DC2"/>
    <w:multiLevelType w:val="hybridMultilevel"/>
    <w:tmpl w:val="F8B0FC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49113E"/>
    <w:multiLevelType w:val="hybridMultilevel"/>
    <w:tmpl w:val="786666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246689"/>
    <w:multiLevelType w:val="hybridMultilevel"/>
    <w:tmpl w:val="B02C14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E63301"/>
    <w:multiLevelType w:val="hybridMultilevel"/>
    <w:tmpl w:val="BF4EAC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2C6937"/>
    <w:multiLevelType w:val="hybridMultilevel"/>
    <w:tmpl w:val="8428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C71FD5"/>
    <w:multiLevelType w:val="hybridMultilevel"/>
    <w:tmpl w:val="F2460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D4951"/>
    <w:multiLevelType w:val="hybridMultilevel"/>
    <w:tmpl w:val="DB16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3A4213"/>
    <w:multiLevelType w:val="hybridMultilevel"/>
    <w:tmpl w:val="36DA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0657397">
    <w:abstractNumId w:val="11"/>
  </w:num>
  <w:num w:numId="2" w16cid:durableId="1669550560">
    <w:abstractNumId w:val="9"/>
  </w:num>
  <w:num w:numId="3" w16cid:durableId="92405873">
    <w:abstractNumId w:val="4"/>
  </w:num>
  <w:num w:numId="4" w16cid:durableId="1906910873">
    <w:abstractNumId w:val="6"/>
  </w:num>
  <w:num w:numId="5" w16cid:durableId="964191088">
    <w:abstractNumId w:val="5"/>
  </w:num>
  <w:num w:numId="6" w16cid:durableId="1632438607">
    <w:abstractNumId w:val="2"/>
  </w:num>
  <w:num w:numId="7" w16cid:durableId="1349483824">
    <w:abstractNumId w:val="1"/>
  </w:num>
  <w:num w:numId="8" w16cid:durableId="1266156818">
    <w:abstractNumId w:val="8"/>
  </w:num>
  <w:num w:numId="9" w16cid:durableId="1152217656">
    <w:abstractNumId w:val="7"/>
  </w:num>
  <w:num w:numId="10" w16cid:durableId="1835802246">
    <w:abstractNumId w:val="12"/>
  </w:num>
  <w:num w:numId="11" w16cid:durableId="1071853760">
    <w:abstractNumId w:val="3"/>
  </w:num>
  <w:num w:numId="12" w16cid:durableId="803812116">
    <w:abstractNumId w:val="0"/>
  </w:num>
  <w:num w:numId="13" w16cid:durableId="2080711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B8"/>
    <w:rsid w:val="00004738"/>
    <w:rsid w:val="0000615A"/>
    <w:rsid w:val="00006B0D"/>
    <w:rsid w:val="000135B8"/>
    <w:rsid w:val="00024473"/>
    <w:rsid w:val="00036A05"/>
    <w:rsid w:val="0004124F"/>
    <w:rsid w:val="00046C59"/>
    <w:rsid w:val="000479DF"/>
    <w:rsid w:val="0005489F"/>
    <w:rsid w:val="000558CA"/>
    <w:rsid w:val="000615B1"/>
    <w:rsid w:val="000625F6"/>
    <w:rsid w:val="000637E3"/>
    <w:rsid w:val="00064EC9"/>
    <w:rsid w:val="000656E9"/>
    <w:rsid w:val="00067C6B"/>
    <w:rsid w:val="00081109"/>
    <w:rsid w:val="00094C24"/>
    <w:rsid w:val="00095513"/>
    <w:rsid w:val="000A2A90"/>
    <w:rsid w:val="000A36A9"/>
    <w:rsid w:val="000B42AE"/>
    <w:rsid w:val="000C1E07"/>
    <w:rsid w:val="000D0F2E"/>
    <w:rsid w:val="000D1B39"/>
    <w:rsid w:val="000D2ADA"/>
    <w:rsid w:val="000D31AC"/>
    <w:rsid w:val="000D67EF"/>
    <w:rsid w:val="000E0CC7"/>
    <w:rsid w:val="000E5899"/>
    <w:rsid w:val="000E5995"/>
    <w:rsid w:val="000F2143"/>
    <w:rsid w:val="000F2779"/>
    <w:rsid w:val="000F3A4A"/>
    <w:rsid w:val="000F7D0A"/>
    <w:rsid w:val="00102A7A"/>
    <w:rsid w:val="0010456D"/>
    <w:rsid w:val="00105B6B"/>
    <w:rsid w:val="00122EA3"/>
    <w:rsid w:val="001243D8"/>
    <w:rsid w:val="0012490E"/>
    <w:rsid w:val="001302E3"/>
    <w:rsid w:val="00130BAA"/>
    <w:rsid w:val="0013458C"/>
    <w:rsid w:val="00136C5E"/>
    <w:rsid w:val="00140F1E"/>
    <w:rsid w:val="00145788"/>
    <w:rsid w:val="001540E6"/>
    <w:rsid w:val="00155455"/>
    <w:rsid w:val="001571BA"/>
    <w:rsid w:val="00160813"/>
    <w:rsid w:val="00180883"/>
    <w:rsid w:val="00190774"/>
    <w:rsid w:val="001A2659"/>
    <w:rsid w:val="001A3F75"/>
    <w:rsid w:val="001B2D79"/>
    <w:rsid w:val="001B38B0"/>
    <w:rsid w:val="001B605A"/>
    <w:rsid w:val="001C4EB4"/>
    <w:rsid w:val="001C6249"/>
    <w:rsid w:val="001D40E8"/>
    <w:rsid w:val="001D4E48"/>
    <w:rsid w:val="001D6BF0"/>
    <w:rsid w:val="001E1D01"/>
    <w:rsid w:val="001E5EEC"/>
    <w:rsid w:val="001F637A"/>
    <w:rsid w:val="00202622"/>
    <w:rsid w:val="00202769"/>
    <w:rsid w:val="0020522A"/>
    <w:rsid w:val="00205CE2"/>
    <w:rsid w:val="002138B4"/>
    <w:rsid w:val="00222CA6"/>
    <w:rsid w:val="00223198"/>
    <w:rsid w:val="00223B33"/>
    <w:rsid w:val="00240C15"/>
    <w:rsid w:val="00241F98"/>
    <w:rsid w:val="002441D6"/>
    <w:rsid w:val="00261354"/>
    <w:rsid w:val="00271681"/>
    <w:rsid w:val="002740F1"/>
    <w:rsid w:val="00282040"/>
    <w:rsid w:val="002859B8"/>
    <w:rsid w:val="0028721E"/>
    <w:rsid w:val="00292E81"/>
    <w:rsid w:val="002932C8"/>
    <w:rsid w:val="00297BCB"/>
    <w:rsid w:val="002A315A"/>
    <w:rsid w:val="002A5457"/>
    <w:rsid w:val="002B2797"/>
    <w:rsid w:val="002B666F"/>
    <w:rsid w:val="002D1025"/>
    <w:rsid w:val="002D7B2B"/>
    <w:rsid w:val="002E58DC"/>
    <w:rsid w:val="002E651D"/>
    <w:rsid w:val="002E67AC"/>
    <w:rsid w:val="002F07C0"/>
    <w:rsid w:val="002F0B2D"/>
    <w:rsid w:val="002F2AA3"/>
    <w:rsid w:val="002F2B67"/>
    <w:rsid w:val="002F3160"/>
    <w:rsid w:val="002F388B"/>
    <w:rsid w:val="00306EC3"/>
    <w:rsid w:val="003124E5"/>
    <w:rsid w:val="003143EF"/>
    <w:rsid w:val="003224E5"/>
    <w:rsid w:val="00332CB6"/>
    <w:rsid w:val="0033502C"/>
    <w:rsid w:val="0033520C"/>
    <w:rsid w:val="00335E11"/>
    <w:rsid w:val="00335E9E"/>
    <w:rsid w:val="003436BA"/>
    <w:rsid w:val="00354423"/>
    <w:rsid w:val="003579A9"/>
    <w:rsid w:val="003652FD"/>
    <w:rsid w:val="00376FF4"/>
    <w:rsid w:val="00381279"/>
    <w:rsid w:val="003852E1"/>
    <w:rsid w:val="00390955"/>
    <w:rsid w:val="0039205A"/>
    <w:rsid w:val="003924AD"/>
    <w:rsid w:val="00394FD4"/>
    <w:rsid w:val="00395480"/>
    <w:rsid w:val="00396FF6"/>
    <w:rsid w:val="003A2B3D"/>
    <w:rsid w:val="003A38B9"/>
    <w:rsid w:val="003B01C1"/>
    <w:rsid w:val="003B6496"/>
    <w:rsid w:val="003B7804"/>
    <w:rsid w:val="003C072B"/>
    <w:rsid w:val="003C1FB1"/>
    <w:rsid w:val="003C443B"/>
    <w:rsid w:val="003C6051"/>
    <w:rsid w:val="003D6544"/>
    <w:rsid w:val="003E1F16"/>
    <w:rsid w:val="003F1CC4"/>
    <w:rsid w:val="003F71A7"/>
    <w:rsid w:val="004018CD"/>
    <w:rsid w:val="00420AEB"/>
    <w:rsid w:val="004259C3"/>
    <w:rsid w:val="00434B63"/>
    <w:rsid w:val="00446922"/>
    <w:rsid w:val="00450501"/>
    <w:rsid w:val="00450863"/>
    <w:rsid w:val="004627F9"/>
    <w:rsid w:val="00476C94"/>
    <w:rsid w:val="00482CF0"/>
    <w:rsid w:val="00490D99"/>
    <w:rsid w:val="00494692"/>
    <w:rsid w:val="004A02CA"/>
    <w:rsid w:val="004A4F99"/>
    <w:rsid w:val="004A78C4"/>
    <w:rsid w:val="004B102C"/>
    <w:rsid w:val="004B4C5B"/>
    <w:rsid w:val="004B54B1"/>
    <w:rsid w:val="004B5581"/>
    <w:rsid w:val="004C2724"/>
    <w:rsid w:val="004C2ED8"/>
    <w:rsid w:val="004D24D2"/>
    <w:rsid w:val="004D28C1"/>
    <w:rsid w:val="004D57DA"/>
    <w:rsid w:val="004E3CFA"/>
    <w:rsid w:val="004E5A5D"/>
    <w:rsid w:val="004E6B16"/>
    <w:rsid w:val="004E7A68"/>
    <w:rsid w:val="00506C05"/>
    <w:rsid w:val="005163CB"/>
    <w:rsid w:val="005275D6"/>
    <w:rsid w:val="00533118"/>
    <w:rsid w:val="00535219"/>
    <w:rsid w:val="005413FB"/>
    <w:rsid w:val="005453CC"/>
    <w:rsid w:val="00552412"/>
    <w:rsid w:val="005527DA"/>
    <w:rsid w:val="00557820"/>
    <w:rsid w:val="00562E8E"/>
    <w:rsid w:val="005671C1"/>
    <w:rsid w:val="005741D7"/>
    <w:rsid w:val="00574EE1"/>
    <w:rsid w:val="00577E3B"/>
    <w:rsid w:val="00593AD8"/>
    <w:rsid w:val="00594364"/>
    <w:rsid w:val="00596F71"/>
    <w:rsid w:val="005A0FCB"/>
    <w:rsid w:val="005B1AFE"/>
    <w:rsid w:val="005C5564"/>
    <w:rsid w:val="005D179F"/>
    <w:rsid w:val="005D228E"/>
    <w:rsid w:val="005E24C1"/>
    <w:rsid w:val="005E6339"/>
    <w:rsid w:val="005F3218"/>
    <w:rsid w:val="005F7FBC"/>
    <w:rsid w:val="00603DBD"/>
    <w:rsid w:val="006068A6"/>
    <w:rsid w:val="00611731"/>
    <w:rsid w:val="00614B37"/>
    <w:rsid w:val="00615203"/>
    <w:rsid w:val="006209C5"/>
    <w:rsid w:val="00626F82"/>
    <w:rsid w:val="0062796E"/>
    <w:rsid w:val="0063277F"/>
    <w:rsid w:val="00633245"/>
    <w:rsid w:val="00646749"/>
    <w:rsid w:val="00650D31"/>
    <w:rsid w:val="00651346"/>
    <w:rsid w:val="00652906"/>
    <w:rsid w:val="0065346E"/>
    <w:rsid w:val="0066422A"/>
    <w:rsid w:val="00666B75"/>
    <w:rsid w:val="00676591"/>
    <w:rsid w:val="006835C5"/>
    <w:rsid w:val="00692158"/>
    <w:rsid w:val="00695241"/>
    <w:rsid w:val="006A0A9E"/>
    <w:rsid w:val="006A75CF"/>
    <w:rsid w:val="006C3812"/>
    <w:rsid w:val="006C635E"/>
    <w:rsid w:val="006D0577"/>
    <w:rsid w:val="006D73C2"/>
    <w:rsid w:val="006F350B"/>
    <w:rsid w:val="006F4A7E"/>
    <w:rsid w:val="00700687"/>
    <w:rsid w:val="00745B67"/>
    <w:rsid w:val="00752E9B"/>
    <w:rsid w:val="00753F73"/>
    <w:rsid w:val="00756F4A"/>
    <w:rsid w:val="0075760D"/>
    <w:rsid w:val="00765615"/>
    <w:rsid w:val="0078005F"/>
    <w:rsid w:val="007850C5"/>
    <w:rsid w:val="0079092D"/>
    <w:rsid w:val="00793531"/>
    <w:rsid w:val="00794685"/>
    <w:rsid w:val="007A034F"/>
    <w:rsid w:val="007A15E3"/>
    <w:rsid w:val="007A3BA8"/>
    <w:rsid w:val="007B1CF7"/>
    <w:rsid w:val="007B7AB4"/>
    <w:rsid w:val="007C37FF"/>
    <w:rsid w:val="007D08E2"/>
    <w:rsid w:val="007D3FDD"/>
    <w:rsid w:val="007E37A6"/>
    <w:rsid w:val="008006EC"/>
    <w:rsid w:val="00803723"/>
    <w:rsid w:val="00803DD1"/>
    <w:rsid w:val="0081296F"/>
    <w:rsid w:val="008153A2"/>
    <w:rsid w:val="008170DB"/>
    <w:rsid w:val="0082158C"/>
    <w:rsid w:val="008273BB"/>
    <w:rsid w:val="00837463"/>
    <w:rsid w:val="0083760B"/>
    <w:rsid w:val="0084224F"/>
    <w:rsid w:val="00843D5B"/>
    <w:rsid w:val="00845674"/>
    <w:rsid w:val="00845DC2"/>
    <w:rsid w:val="008746FE"/>
    <w:rsid w:val="008763F7"/>
    <w:rsid w:val="0087659F"/>
    <w:rsid w:val="00882AC8"/>
    <w:rsid w:val="0089414F"/>
    <w:rsid w:val="00896FD1"/>
    <w:rsid w:val="008A0C47"/>
    <w:rsid w:val="008A1DA0"/>
    <w:rsid w:val="008A6C4B"/>
    <w:rsid w:val="008A6EED"/>
    <w:rsid w:val="008A7930"/>
    <w:rsid w:val="008C4DF3"/>
    <w:rsid w:val="008D4E39"/>
    <w:rsid w:val="008E2870"/>
    <w:rsid w:val="008E6507"/>
    <w:rsid w:val="008F2D83"/>
    <w:rsid w:val="00900EB0"/>
    <w:rsid w:val="00901984"/>
    <w:rsid w:val="0092644B"/>
    <w:rsid w:val="009349C0"/>
    <w:rsid w:val="00937556"/>
    <w:rsid w:val="0094417B"/>
    <w:rsid w:val="009474D8"/>
    <w:rsid w:val="00951458"/>
    <w:rsid w:val="00953ACB"/>
    <w:rsid w:val="0095568C"/>
    <w:rsid w:val="00960503"/>
    <w:rsid w:val="00961C73"/>
    <w:rsid w:val="00965968"/>
    <w:rsid w:val="00983C1F"/>
    <w:rsid w:val="0099026F"/>
    <w:rsid w:val="009946AF"/>
    <w:rsid w:val="00994703"/>
    <w:rsid w:val="009968F9"/>
    <w:rsid w:val="00997A6B"/>
    <w:rsid w:val="009A7C2F"/>
    <w:rsid w:val="009B03C9"/>
    <w:rsid w:val="009B325C"/>
    <w:rsid w:val="009B3FE3"/>
    <w:rsid w:val="009C3B5A"/>
    <w:rsid w:val="009C7053"/>
    <w:rsid w:val="009D5D81"/>
    <w:rsid w:val="009E09E1"/>
    <w:rsid w:val="009E0F1F"/>
    <w:rsid w:val="009F181C"/>
    <w:rsid w:val="00A06623"/>
    <w:rsid w:val="00A079EB"/>
    <w:rsid w:val="00A10D98"/>
    <w:rsid w:val="00A11463"/>
    <w:rsid w:val="00A23070"/>
    <w:rsid w:val="00A2692F"/>
    <w:rsid w:val="00A30EA4"/>
    <w:rsid w:val="00A33E5E"/>
    <w:rsid w:val="00A36A2E"/>
    <w:rsid w:val="00A371A3"/>
    <w:rsid w:val="00A5029D"/>
    <w:rsid w:val="00A56EA7"/>
    <w:rsid w:val="00A6052C"/>
    <w:rsid w:val="00A97ADD"/>
    <w:rsid w:val="00AB01B1"/>
    <w:rsid w:val="00AB2B08"/>
    <w:rsid w:val="00AB6699"/>
    <w:rsid w:val="00AD55DD"/>
    <w:rsid w:val="00AF593D"/>
    <w:rsid w:val="00AF70E6"/>
    <w:rsid w:val="00B220B4"/>
    <w:rsid w:val="00B307B7"/>
    <w:rsid w:val="00B31CB1"/>
    <w:rsid w:val="00B40D1C"/>
    <w:rsid w:val="00B47507"/>
    <w:rsid w:val="00B512A4"/>
    <w:rsid w:val="00B61535"/>
    <w:rsid w:val="00B6263D"/>
    <w:rsid w:val="00B86CD4"/>
    <w:rsid w:val="00B92C78"/>
    <w:rsid w:val="00B93111"/>
    <w:rsid w:val="00B93AC2"/>
    <w:rsid w:val="00B93E7D"/>
    <w:rsid w:val="00BA3FB3"/>
    <w:rsid w:val="00BA6463"/>
    <w:rsid w:val="00BB2F1A"/>
    <w:rsid w:val="00BB3388"/>
    <w:rsid w:val="00BB3B5F"/>
    <w:rsid w:val="00BB669D"/>
    <w:rsid w:val="00BB71D8"/>
    <w:rsid w:val="00BB79ED"/>
    <w:rsid w:val="00BD2205"/>
    <w:rsid w:val="00BD5972"/>
    <w:rsid w:val="00BE69B3"/>
    <w:rsid w:val="00BF1E41"/>
    <w:rsid w:val="00BF2C92"/>
    <w:rsid w:val="00BF50FF"/>
    <w:rsid w:val="00BF5830"/>
    <w:rsid w:val="00C0032B"/>
    <w:rsid w:val="00C04DF5"/>
    <w:rsid w:val="00C123A0"/>
    <w:rsid w:val="00C13BF2"/>
    <w:rsid w:val="00C13F66"/>
    <w:rsid w:val="00C17175"/>
    <w:rsid w:val="00C23EC8"/>
    <w:rsid w:val="00C37514"/>
    <w:rsid w:val="00C40C5F"/>
    <w:rsid w:val="00C63FAB"/>
    <w:rsid w:val="00C712ED"/>
    <w:rsid w:val="00C8207F"/>
    <w:rsid w:val="00C82561"/>
    <w:rsid w:val="00C87122"/>
    <w:rsid w:val="00C90312"/>
    <w:rsid w:val="00C92DC8"/>
    <w:rsid w:val="00CB20FC"/>
    <w:rsid w:val="00CB6573"/>
    <w:rsid w:val="00CC320F"/>
    <w:rsid w:val="00CC3EF9"/>
    <w:rsid w:val="00CD6B65"/>
    <w:rsid w:val="00CE0B1E"/>
    <w:rsid w:val="00CE3CCA"/>
    <w:rsid w:val="00CE5E75"/>
    <w:rsid w:val="00CF0ABF"/>
    <w:rsid w:val="00CF1ACB"/>
    <w:rsid w:val="00D054FE"/>
    <w:rsid w:val="00D136FF"/>
    <w:rsid w:val="00D13A63"/>
    <w:rsid w:val="00D17948"/>
    <w:rsid w:val="00D20100"/>
    <w:rsid w:val="00D22D6D"/>
    <w:rsid w:val="00D3226A"/>
    <w:rsid w:val="00D35668"/>
    <w:rsid w:val="00D35889"/>
    <w:rsid w:val="00D37625"/>
    <w:rsid w:val="00D41A0E"/>
    <w:rsid w:val="00D709BE"/>
    <w:rsid w:val="00D7355C"/>
    <w:rsid w:val="00D7364F"/>
    <w:rsid w:val="00D90C5B"/>
    <w:rsid w:val="00D91C7D"/>
    <w:rsid w:val="00D96318"/>
    <w:rsid w:val="00D9762C"/>
    <w:rsid w:val="00DA07C9"/>
    <w:rsid w:val="00DA2A0C"/>
    <w:rsid w:val="00DB10EC"/>
    <w:rsid w:val="00DB6D1B"/>
    <w:rsid w:val="00DB6E4F"/>
    <w:rsid w:val="00DD0438"/>
    <w:rsid w:val="00DD3ED7"/>
    <w:rsid w:val="00DD494C"/>
    <w:rsid w:val="00DE073E"/>
    <w:rsid w:val="00DE1DD0"/>
    <w:rsid w:val="00DE7D52"/>
    <w:rsid w:val="00DF2B76"/>
    <w:rsid w:val="00E0555A"/>
    <w:rsid w:val="00E059D8"/>
    <w:rsid w:val="00E177FC"/>
    <w:rsid w:val="00E227AD"/>
    <w:rsid w:val="00E3407C"/>
    <w:rsid w:val="00E3560B"/>
    <w:rsid w:val="00E412A1"/>
    <w:rsid w:val="00E50C17"/>
    <w:rsid w:val="00E61568"/>
    <w:rsid w:val="00E61695"/>
    <w:rsid w:val="00E65F2C"/>
    <w:rsid w:val="00E70F10"/>
    <w:rsid w:val="00E7279E"/>
    <w:rsid w:val="00E743C0"/>
    <w:rsid w:val="00E765A9"/>
    <w:rsid w:val="00E76F3A"/>
    <w:rsid w:val="00E7712D"/>
    <w:rsid w:val="00E81BEF"/>
    <w:rsid w:val="00E84340"/>
    <w:rsid w:val="00E849C2"/>
    <w:rsid w:val="00E94758"/>
    <w:rsid w:val="00E97A42"/>
    <w:rsid w:val="00EA66D7"/>
    <w:rsid w:val="00EA7331"/>
    <w:rsid w:val="00EB07F2"/>
    <w:rsid w:val="00EB1B69"/>
    <w:rsid w:val="00EC23EB"/>
    <w:rsid w:val="00EC2E8B"/>
    <w:rsid w:val="00ED26C3"/>
    <w:rsid w:val="00EF186E"/>
    <w:rsid w:val="00EF7F50"/>
    <w:rsid w:val="00F021A3"/>
    <w:rsid w:val="00F06509"/>
    <w:rsid w:val="00F0675F"/>
    <w:rsid w:val="00F131C3"/>
    <w:rsid w:val="00F13528"/>
    <w:rsid w:val="00F16452"/>
    <w:rsid w:val="00F23A02"/>
    <w:rsid w:val="00F24C8C"/>
    <w:rsid w:val="00F26AC6"/>
    <w:rsid w:val="00F27416"/>
    <w:rsid w:val="00F31AFC"/>
    <w:rsid w:val="00F363C0"/>
    <w:rsid w:val="00F37B7F"/>
    <w:rsid w:val="00F40D84"/>
    <w:rsid w:val="00F56C2C"/>
    <w:rsid w:val="00F72D85"/>
    <w:rsid w:val="00F7361D"/>
    <w:rsid w:val="00F75AFE"/>
    <w:rsid w:val="00F76B01"/>
    <w:rsid w:val="00F77C1C"/>
    <w:rsid w:val="00F8553C"/>
    <w:rsid w:val="00FB4413"/>
    <w:rsid w:val="00FD1C70"/>
    <w:rsid w:val="00FD4318"/>
    <w:rsid w:val="00FE034A"/>
    <w:rsid w:val="00FF25F3"/>
    <w:rsid w:val="00FF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0F58"/>
  <w15:docId w15:val="{68B2C7C2-63C0-456B-8C68-2FD48BE0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F1E"/>
    <w:pPr>
      <w:ind w:left="720"/>
      <w:contextualSpacing/>
    </w:pPr>
  </w:style>
  <w:style w:type="character" w:styleId="Hyperlink">
    <w:name w:val="Hyperlink"/>
    <w:basedOn w:val="DefaultParagraphFont"/>
    <w:uiPriority w:val="99"/>
    <w:unhideWhenUsed/>
    <w:rsid w:val="00CC320F"/>
    <w:rPr>
      <w:color w:val="0000FF" w:themeColor="hyperlink"/>
      <w:u w:val="single"/>
    </w:rPr>
  </w:style>
  <w:style w:type="character" w:styleId="FollowedHyperlink">
    <w:name w:val="FollowedHyperlink"/>
    <w:basedOn w:val="DefaultParagraphFont"/>
    <w:uiPriority w:val="99"/>
    <w:semiHidden/>
    <w:unhideWhenUsed/>
    <w:rsid w:val="00E7279E"/>
    <w:rPr>
      <w:color w:val="800080" w:themeColor="followedHyperlink"/>
      <w:u w:val="single"/>
    </w:rPr>
  </w:style>
  <w:style w:type="table" w:styleId="TableGrid">
    <w:name w:val="Table Grid"/>
    <w:basedOn w:val="TableNormal"/>
    <w:uiPriority w:val="59"/>
    <w:rsid w:val="00794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669D"/>
    <w:rPr>
      <w:b/>
      <w:bCs/>
    </w:rPr>
  </w:style>
  <w:style w:type="character" w:customStyle="1" w:styleId="text-success1">
    <w:name w:val="text-success1"/>
    <w:basedOn w:val="DefaultParagraphFont"/>
    <w:rsid w:val="00BB669D"/>
    <w:rPr>
      <w:color w:val="468847"/>
    </w:rPr>
  </w:style>
  <w:style w:type="paragraph" w:styleId="BalloonText">
    <w:name w:val="Balloon Text"/>
    <w:basedOn w:val="Normal"/>
    <w:link w:val="BalloonTextChar"/>
    <w:uiPriority w:val="99"/>
    <w:semiHidden/>
    <w:unhideWhenUsed/>
    <w:rsid w:val="00E76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250159">
      <w:bodyDiv w:val="1"/>
      <w:marLeft w:val="0"/>
      <w:marRight w:val="0"/>
      <w:marTop w:val="0"/>
      <w:marBottom w:val="0"/>
      <w:divBdr>
        <w:top w:val="none" w:sz="0" w:space="0" w:color="auto"/>
        <w:left w:val="none" w:sz="0" w:space="0" w:color="auto"/>
        <w:bottom w:val="none" w:sz="0" w:space="0" w:color="auto"/>
        <w:right w:val="none" w:sz="0" w:space="0" w:color="auto"/>
      </w:divBdr>
    </w:div>
    <w:div w:id="419303073">
      <w:bodyDiv w:val="1"/>
      <w:marLeft w:val="0"/>
      <w:marRight w:val="0"/>
      <w:marTop w:val="0"/>
      <w:marBottom w:val="0"/>
      <w:divBdr>
        <w:top w:val="none" w:sz="0" w:space="0" w:color="auto"/>
        <w:left w:val="none" w:sz="0" w:space="0" w:color="auto"/>
        <w:bottom w:val="none" w:sz="0" w:space="0" w:color="auto"/>
        <w:right w:val="none" w:sz="0" w:space="0" w:color="auto"/>
      </w:divBdr>
    </w:div>
    <w:div w:id="1019505075">
      <w:bodyDiv w:val="1"/>
      <w:marLeft w:val="0"/>
      <w:marRight w:val="0"/>
      <w:marTop w:val="0"/>
      <w:marBottom w:val="0"/>
      <w:divBdr>
        <w:top w:val="none" w:sz="0" w:space="0" w:color="auto"/>
        <w:left w:val="none" w:sz="0" w:space="0" w:color="auto"/>
        <w:bottom w:val="none" w:sz="0" w:space="0" w:color="auto"/>
        <w:right w:val="none" w:sz="0" w:space="0" w:color="auto"/>
      </w:divBdr>
    </w:div>
    <w:div w:id="1485124373">
      <w:bodyDiv w:val="1"/>
      <w:marLeft w:val="0"/>
      <w:marRight w:val="0"/>
      <w:marTop w:val="0"/>
      <w:marBottom w:val="0"/>
      <w:divBdr>
        <w:top w:val="none" w:sz="0" w:space="0" w:color="auto"/>
        <w:left w:val="none" w:sz="0" w:space="0" w:color="auto"/>
        <w:bottom w:val="none" w:sz="0" w:space="0" w:color="auto"/>
        <w:right w:val="none" w:sz="0" w:space="0" w:color="auto"/>
      </w:divBdr>
    </w:div>
    <w:div w:id="1675954926">
      <w:bodyDiv w:val="1"/>
      <w:marLeft w:val="0"/>
      <w:marRight w:val="0"/>
      <w:marTop w:val="0"/>
      <w:marBottom w:val="0"/>
      <w:divBdr>
        <w:top w:val="none" w:sz="0" w:space="0" w:color="auto"/>
        <w:left w:val="none" w:sz="0" w:space="0" w:color="auto"/>
        <w:bottom w:val="none" w:sz="0" w:space="0" w:color="auto"/>
        <w:right w:val="none" w:sz="0" w:space="0" w:color="auto"/>
      </w:divBdr>
    </w:div>
    <w:div w:id="1681657634">
      <w:bodyDiv w:val="1"/>
      <w:marLeft w:val="0"/>
      <w:marRight w:val="0"/>
      <w:marTop w:val="0"/>
      <w:marBottom w:val="0"/>
      <w:divBdr>
        <w:top w:val="none" w:sz="0" w:space="0" w:color="auto"/>
        <w:left w:val="none" w:sz="0" w:space="0" w:color="auto"/>
        <w:bottom w:val="none" w:sz="0" w:space="0" w:color="auto"/>
        <w:right w:val="none" w:sz="0" w:space="0" w:color="auto"/>
      </w:divBdr>
      <w:divsChild>
        <w:div w:id="1685936050">
          <w:marLeft w:val="0"/>
          <w:marRight w:val="0"/>
          <w:marTop w:val="0"/>
          <w:marBottom w:val="0"/>
          <w:divBdr>
            <w:top w:val="none" w:sz="0" w:space="0" w:color="auto"/>
            <w:left w:val="none" w:sz="0" w:space="0" w:color="auto"/>
            <w:bottom w:val="none" w:sz="0" w:space="0" w:color="auto"/>
            <w:right w:val="none" w:sz="0" w:space="0" w:color="auto"/>
          </w:divBdr>
          <w:divsChild>
            <w:div w:id="1598639866">
              <w:marLeft w:val="0"/>
              <w:marRight w:val="0"/>
              <w:marTop w:val="0"/>
              <w:marBottom w:val="0"/>
              <w:divBdr>
                <w:top w:val="none" w:sz="0" w:space="0" w:color="auto"/>
                <w:left w:val="none" w:sz="0" w:space="0" w:color="auto"/>
                <w:bottom w:val="none" w:sz="0" w:space="0" w:color="auto"/>
                <w:right w:val="none" w:sz="0" w:space="0" w:color="auto"/>
              </w:divBdr>
              <w:divsChild>
                <w:div w:id="479930957">
                  <w:marLeft w:val="-300"/>
                  <w:marRight w:val="0"/>
                  <w:marTop w:val="450"/>
                  <w:marBottom w:val="0"/>
                  <w:divBdr>
                    <w:top w:val="none" w:sz="0" w:space="0" w:color="auto"/>
                    <w:left w:val="none" w:sz="0" w:space="0" w:color="auto"/>
                    <w:bottom w:val="none" w:sz="0" w:space="0" w:color="auto"/>
                    <w:right w:val="none" w:sz="0" w:space="0" w:color="auto"/>
                  </w:divBdr>
                  <w:divsChild>
                    <w:div w:id="2085759186">
                      <w:marLeft w:val="0"/>
                      <w:marRight w:val="0"/>
                      <w:marTop w:val="0"/>
                      <w:marBottom w:val="0"/>
                      <w:divBdr>
                        <w:top w:val="none" w:sz="0" w:space="0" w:color="auto"/>
                        <w:left w:val="none" w:sz="0" w:space="0" w:color="auto"/>
                        <w:bottom w:val="none" w:sz="0" w:space="0" w:color="auto"/>
                        <w:right w:val="none" w:sz="0" w:space="0" w:color="auto"/>
                      </w:divBdr>
                      <w:divsChild>
                        <w:div w:id="4376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924579">
      <w:bodyDiv w:val="1"/>
      <w:marLeft w:val="0"/>
      <w:marRight w:val="0"/>
      <w:marTop w:val="0"/>
      <w:marBottom w:val="0"/>
      <w:divBdr>
        <w:top w:val="none" w:sz="0" w:space="0" w:color="auto"/>
        <w:left w:val="none" w:sz="0" w:space="0" w:color="auto"/>
        <w:bottom w:val="none" w:sz="0" w:space="0" w:color="auto"/>
        <w:right w:val="none" w:sz="0" w:space="0" w:color="auto"/>
      </w:divBdr>
      <w:divsChild>
        <w:div w:id="1803575199">
          <w:marLeft w:val="0"/>
          <w:marRight w:val="0"/>
          <w:marTop w:val="0"/>
          <w:marBottom w:val="0"/>
          <w:divBdr>
            <w:top w:val="none" w:sz="0" w:space="0" w:color="auto"/>
            <w:left w:val="none" w:sz="0" w:space="0" w:color="auto"/>
            <w:bottom w:val="none" w:sz="0" w:space="0" w:color="auto"/>
            <w:right w:val="none" w:sz="0" w:space="0" w:color="auto"/>
          </w:divBdr>
          <w:divsChild>
            <w:div w:id="1572277208">
              <w:marLeft w:val="0"/>
              <w:marRight w:val="0"/>
              <w:marTop w:val="0"/>
              <w:marBottom w:val="0"/>
              <w:divBdr>
                <w:top w:val="none" w:sz="0" w:space="0" w:color="auto"/>
                <w:left w:val="none" w:sz="0" w:space="0" w:color="auto"/>
                <w:bottom w:val="none" w:sz="0" w:space="0" w:color="auto"/>
                <w:right w:val="none" w:sz="0" w:space="0" w:color="auto"/>
              </w:divBdr>
              <w:divsChild>
                <w:div w:id="1620262218">
                  <w:marLeft w:val="-300"/>
                  <w:marRight w:val="0"/>
                  <w:marTop w:val="450"/>
                  <w:marBottom w:val="0"/>
                  <w:divBdr>
                    <w:top w:val="none" w:sz="0" w:space="0" w:color="auto"/>
                    <w:left w:val="none" w:sz="0" w:space="0" w:color="auto"/>
                    <w:bottom w:val="none" w:sz="0" w:space="0" w:color="auto"/>
                    <w:right w:val="none" w:sz="0" w:space="0" w:color="auto"/>
                  </w:divBdr>
                  <w:divsChild>
                    <w:div w:id="267394259">
                      <w:marLeft w:val="0"/>
                      <w:marRight w:val="0"/>
                      <w:marTop w:val="0"/>
                      <w:marBottom w:val="0"/>
                      <w:divBdr>
                        <w:top w:val="none" w:sz="0" w:space="0" w:color="auto"/>
                        <w:left w:val="none" w:sz="0" w:space="0" w:color="auto"/>
                        <w:bottom w:val="none" w:sz="0" w:space="0" w:color="auto"/>
                        <w:right w:val="none" w:sz="0" w:space="0" w:color="auto"/>
                      </w:divBdr>
                      <w:divsChild>
                        <w:div w:id="19061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72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91598-1D03-44FC-9F41-5B376C15C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Reed DuBow</cp:lastModifiedBy>
  <cp:revision>2</cp:revision>
  <cp:lastPrinted>2018-10-31T14:03:00Z</cp:lastPrinted>
  <dcterms:created xsi:type="dcterms:W3CDTF">2023-02-02T14:03:00Z</dcterms:created>
  <dcterms:modified xsi:type="dcterms:W3CDTF">2023-02-02T14:03:00Z</dcterms:modified>
</cp:coreProperties>
</file>